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11" w:rsidRDefault="00E30D17" w:rsidP="00E30D17">
      <w:pPr>
        <w:pStyle w:val="1"/>
        <w:jc w:val="center"/>
      </w:pPr>
      <w:r w:rsidRPr="00E30D17">
        <w:t>Экономические и экологические аспекты производства и использования летательных аппаратов на электрических и гибридных двигателях</w:t>
      </w:r>
    </w:p>
    <w:p w:rsidR="00E30D17" w:rsidRDefault="00E30D17" w:rsidP="00E30D17"/>
    <w:p w:rsidR="00E30D17" w:rsidRDefault="00E30D17" w:rsidP="00E30D17">
      <w:bookmarkStart w:id="0" w:name="_GoBack"/>
      <w:r>
        <w:t>Производство и использование летательных аппаратов на электрических и гибридных двигателях имеют значительное влияние на современную экономику и экологию. Эти аспекты сопряжены с рядом выгод и пробле</w:t>
      </w:r>
      <w:r>
        <w:t>м, которые следует рассмотреть.</w:t>
      </w:r>
    </w:p>
    <w:p w:rsidR="00E30D17" w:rsidRDefault="00E30D17" w:rsidP="00E30D17">
      <w:r>
        <w:t>С одной стороны, переход к электрическим и гибридным двигателям в авиации может привести к снижению выбросов углекислого газа и других вредных веществ, что содействует улучшению экологической ситуации. Электрические двигатели более эффективны и меньше загрязняют окружающую среду по сравнению с традиционными дв</w:t>
      </w:r>
      <w:r>
        <w:t>игателями внутреннего сгорания.</w:t>
      </w:r>
    </w:p>
    <w:p w:rsidR="00E30D17" w:rsidRDefault="00E30D17" w:rsidP="00E30D17">
      <w:r>
        <w:t>С другой стороны, производство летательных аппаратов на электрических и гибридных двигателях требует больших инвестиций в исследования и разработки, что может быть экономически затратным. Однако это также создает новые рабочие места и стимулирует инновации</w:t>
      </w:r>
      <w:r>
        <w:t xml:space="preserve"> в машиностроении и энергетике.</w:t>
      </w:r>
    </w:p>
    <w:p w:rsidR="00E30D17" w:rsidRDefault="00E30D17" w:rsidP="00E30D17">
      <w:r>
        <w:t>Важным экологическим аспектом является также возможность использования возобновляемых источников энергии для зарядки летательных аппаратов, что дополнительно</w:t>
      </w:r>
      <w:r>
        <w:t xml:space="preserve"> снижает их экологический след.</w:t>
      </w:r>
    </w:p>
    <w:p w:rsidR="00E30D17" w:rsidRDefault="00E30D17" w:rsidP="00E30D17">
      <w:r>
        <w:t>Таким образом, производство и использование летательных аппаратов на электрических и гибридных двигателях представляют собой баланс между экономической выгодой и экологической устойчивостью. Внедрение таких технологий требует комплексного подхода и внимательного взвешивания всех аспектов.</w:t>
      </w:r>
    </w:p>
    <w:p w:rsidR="00E30D17" w:rsidRDefault="00E30D17" w:rsidP="00E30D17">
      <w:r>
        <w:t>Следует отметить, что электрические и гибридные летательные аппараты имеют потенциал стать более доступными и экологически чистыми в будущем. С развитием технологий батарей и систем хранения энергии, авиация на электрических двигателях может стать более эфф</w:t>
      </w:r>
      <w:r>
        <w:t>ективной и конкурентоспособной.</w:t>
      </w:r>
    </w:p>
    <w:p w:rsidR="00E30D17" w:rsidRDefault="00E30D17" w:rsidP="00E30D17">
      <w:r>
        <w:t>Однако внедрение этих технологий также сталкивается с вызовами, такими как увеличение энергопотребления и необходимость развития инфраструктуры для зарядки летательных аппаратов. Это требует сотрудничества между государством, отраслевыми компан</w:t>
      </w:r>
      <w:r>
        <w:t>иями и научными исследованиями.</w:t>
      </w:r>
    </w:p>
    <w:p w:rsidR="00E30D17" w:rsidRDefault="00E30D17" w:rsidP="00E30D17">
      <w:r>
        <w:t>С точки зрения экономики, переход к электрическим и гибридным летательным аппаратам может также стать стимулом для развития новых отраслей, связанных с производством компонентов для этих технологий. Это может способствовать экономическому росту и диверсификации экономики.</w:t>
      </w:r>
    </w:p>
    <w:p w:rsidR="00E30D17" w:rsidRDefault="00E30D17" w:rsidP="00E30D17">
      <w:r>
        <w:t>Дополнительно следует отметить, что электрические и гибридные летательные аппараты имеют потенциал снизить выбросы вредных веществ и уменьшить зависимость от источников традиционных топлив. Это важно с учетом растущей обеспокоенности климатическими изменениями и необходимости перехода к более экологически</w:t>
      </w:r>
      <w:r>
        <w:t xml:space="preserve"> чистым транспортным средствам.</w:t>
      </w:r>
    </w:p>
    <w:p w:rsidR="00E30D17" w:rsidRDefault="00E30D17" w:rsidP="00E30D17">
      <w:r>
        <w:t xml:space="preserve">Однако для успешного внедрения этих технологий требуется решение нескольких ключевых проблем, таких как увеличение </w:t>
      </w:r>
      <w:proofErr w:type="spellStart"/>
      <w:r>
        <w:t>энергоэффективности</w:t>
      </w:r>
      <w:proofErr w:type="spellEnd"/>
      <w:r>
        <w:t xml:space="preserve"> батарей, расширение дальности полета, повышение безопасности и разработка надежной инфраструктуры для зарядки и обслуживания летательных аппаратов. Эти задачи требуют значительных инвестиций в исследования и разработки.</w:t>
      </w:r>
    </w:p>
    <w:p w:rsidR="00E30D17" w:rsidRDefault="00E30D17" w:rsidP="00E30D17">
      <w:r>
        <w:lastRenderedPageBreak/>
        <w:t xml:space="preserve">Также важно учитывать, что переход к электрическим и гибридным летательным аппаратам не исключает необходимости развития других технологий и подходов к снижению экологического воздействия авиации, таких как </w:t>
      </w:r>
      <w:proofErr w:type="spellStart"/>
      <w:r>
        <w:t>биотопливо</w:t>
      </w:r>
      <w:proofErr w:type="spellEnd"/>
      <w:r>
        <w:t xml:space="preserve"> и более эфф</w:t>
      </w:r>
      <w:r>
        <w:t>ективные конструкции самолетов.</w:t>
      </w:r>
    </w:p>
    <w:p w:rsidR="00E30D17" w:rsidRDefault="00E30D17" w:rsidP="00E30D17">
      <w:r>
        <w:t>В целом, роль машиностроения в данной области заключается не только в создании инновационных летательных аппаратов, но и в решении широкого спектра технических, экономических и экологических задач, связанных с переходом к более устойчивой авиации.</w:t>
      </w:r>
    </w:p>
    <w:p w:rsidR="00E30D17" w:rsidRPr="00E30D17" w:rsidRDefault="00E30D17" w:rsidP="00E30D17">
      <w:r>
        <w:t>В заключение, роль машиностроения в разработке и производстве летательных аппаратов на электрических и гибридных двигателях является важной как с экологической, так и с экономической точки зрения. Совместные усилия научных и промышленных секторов могут привести к созданию более устойчивой и передовой авиации, способствуя снижению вредного воздействия на окружающую среду и развитию новых рынков и возможностей.</w:t>
      </w:r>
      <w:bookmarkEnd w:id="0"/>
    </w:p>
    <w:sectPr w:rsidR="00E30D17" w:rsidRPr="00E3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11"/>
    <w:rsid w:val="006D4911"/>
    <w:rsid w:val="00E3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2215"/>
  <w15:chartTrackingRefBased/>
  <w15:docId w15:val="{F31051F1-812D-40BA-AB63-C50BFA7E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D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2023-11-19T12:36:00Z</dcterms:created>
  <dcterms:modified xsi:type="dcterms:W3CDTF">2023-11-19T12:38:00Z</dcterms:modified>
</cp:coreProperties>
</file>