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5D" w:rsidRDefault="00DB5705" w:rsidP="00DB5705">
      <w:pPr>
        <w:pStyle w:val="1"/>
        <w:jc w:val="center"/>
      </w:pPr>
      <w:r w:rsidRPr="00DB5705">
        <w:t>Кейс-</w:t>
      </w:r>
      <w:proofErr w:type="spellStart"/>
      <w:r w:rsidRPr="00DB5705">
        <w:t>стади</w:t>
      </w:r>
      <w:proofErr w:type="spellEnd"/>
      <w:r w:rsidRPr="00DB5705">
        <w:t xml:space="preserve"> успешных </w:t>
      </w:r>
      <w:proofErr w:type="spellStart"/>
      <w:r w:rsidRPr="00DB5705">
        <w:t>мерчендайзинговых</w:t>
      </w:r>
      <w:proofErr w:type="spellEnd"/>
      <w:r w:rsidRPr="00DB5705">
        <w:t xml:space="preserve"> проектов</w:t>
      </w:r>
    </w:p>
    <w:p w:rsidR="00DB5705" w:rsidRDefault="00DB5705" w:rsidP="00DB5705"/>
    <w:p w:rsidR="00DB5705" w:rsidRDefault="00DB5705" w:rsidP="00DB5705">
      <w:bookmarkStart w:id="0" w:name="_GoBack"/>
      <w:proofErr w:type="spellStart"/>
      <w:r>
        <w:t>Мерчендайзинг</w:t>
      </w:r>
      <w:proofErr w:type="spellEnd"/>
      <w:r>
        <w:t>, как важный элемент маркетинговой стратегии, имеет множество успешных примеров, демонстрирующих его эффективность. Изучение кейс-</w:t>
      </w:r>
      <w:proofErr w:type="spellStart"/>
      <w:r>
        <w:t>стади</w:t>
      </w:r>
      <w:proofErr w:type="spellEnd"/>
      <w:r>
        <w:t xml:space="preserve"> успешных </w:t>
      </w:r>
      <w:proofErr w:type="spellStart"/>
      <w:r>
        <w:t>мерчендайзинговых</w:t>
      </w:r>
      <w:proofErr w:type="spellEnd"/>
      <w:r>
        <w:t xml:space="preserve"> проектов позволяет понять ключевые факторы их успеха и применить эти знания в бу</w:t>
      </w:r>
      <w:r>
        <w:t>дущих кампаниях.</w:t>
      </w:r>
    </w:p>
    <w:p w:rsidR="00DB5705" w:rsidRDefault="00DB5705" w:rsidP="00DB5705">
      <w:r>
        <w:t xml:space="preserve">Одним из самых известных примеров успешного </w:t>
      </w:r>
      <w:proofErr w:type="spellStart"/>
      <w:r>
        <w:t>мерчендайзинга</w:t>
      </w:r>
      <w:proofErr w:type="spellEnd"/>
      <w:r>
        <w:t xml:space="preserve"> является франшиза «Звездные войны». С момента своего появления в 1977 году, «Звездные войны» превратились в огромную индустрию, охватывающую не только кинематограф, но и игрушки, одежду, книги, видеоигры и многое другое. Уникальность этого кейса заключается в том, что доходы от </w:t>
      </w:r>
      <w:proofErr w:type="spellStart"/>
      <w:r>
        <w:t>мерчендайзинга</w:t>
      </w:r>
      <w:proofErr w:type="spellEnd"/>
      <w:r>
        <w:t xml:space="preserve"> превысили доходы от проката фильмов. Этот пример ярко демонстрирует, как </w:t>
      </w:r>
      <w:proofErr w:type="spellStart"/>
      <w:r>
        <w:t>мерчендайзинг</w:t>
      </w:r>
      <w:proofErr w:type="spellEnd"/>
      <w:r>
        <w:t xml:space="preserve"> может стать самостоятельным и п</w:t>
      </w:r>
      <w:r>
        <w:t>рибыльным направлением бизнеса.</w:t>
      </w:r>
    </w:p>
    <w:p w:rsidR="00DB5705" w:rsidRDefault="00DB5705" w:rsidP="00DB5705">
      <w:r>
        <w:t xml:space="preserve">Другим примером успешного </w:t>
      </w:r>
      <w:proofErr w:type="spellStart"/>
      <w:r>
        <w:t>мерчендайзинга</w:t>
      </w:r>
      <w:proofErr w:type="spellEnd"/>
      <w:r>
        <w:t xml:space="preserve"> является кампания LEGO по выпуску конструкторов, основанных на популярных франшизах, таких как «Гарри Поттер», «</w:t>
      </w:r>
      <w:proofErr w:type="spellStart"/>
      <w:r>
        <w:t>Бэтмен</w:t>
      </w:r>
      <w:proofErr w:type="spellEnd"/>
      <w:r>
        <w:t>» и «Властелин колец». Сотрудничество с известными брендами позволило LEGO значительно расширить свою аудиторию, привлечь новых клиентов и увеличить продажи. Интересно, что эти кампании привлекли не только детей, но и взр</w:t>
      </w:r>
      <w:r>
        <w:t>ослых поклонников этих франшиз.</w:t>
      </w:r>
    </w:p>
    <w:p w:rsidR="00DB5705" w:rsidRDefault="00DB5705" w:rsidP="00DB5705">
      <w:r>
        <w:t xml:space="preserve">Пример из мира моды — сотрудничество между спортивным брендом </w:t>
      </w:r>
      <w:proofErr w:type="spellStart"/>
      <w:r>
        <w:t>Nike</w:t>
      </w:r>
      <w:proofErr w:type="spellEnd"/>
      <w:r>
        <w:t xml:space="preserve"> и мультфильмом «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Jam</w:t>
      </w:r>
      <w:proofErr w:type="spellEnd"/>
      <w:r>
        <w:t>». Специальная серия обуви и одежды, выпущенная в честь выхода фильма, стала культовой и мгновенно разошлась по магазинам. Этот кейс подчеркивает важность сочетания популярных культурных феноме</w:t>
      </w:r>
      <w:r>
        <w:t>нов с качественными продуктами.</w:t>
      </w:r>
    </w:p>
    <w:p w:rsidR="00DB5705" w:rsidRDefault="00DB5705" w:rsidP="00DB5705">
      <w:r>
        <w:t xml:space="preserve">Кейс компании </w:t>
      </w:r>
      <w:proofErr w:type="spellStart"/>
      <w:r>
        <w:t>Coca-Cola</w:t>
      </w:r>
      <w:proofErr w:type="spellEnd"/>
      <w:r>
        <w:t xml:space="preserve"> с ее рождественской рекламной кампанией также является примером эффективного </w:t>
      </w:r>
      <w:proofErr w:type="spellStart"/>
      <w:r>
        <w:t>мерчендайзинга</w:t>
      </w:r>
      <w:proofErr w:type="spellEnd"/>
      <w:r>
        <w:t xml:space="preserve">. Создавая узнаваемые праздничные упаковки и ограниченные серии продуктов, </w:t>
      </w:r>
      <w:proofErr w:type="spellStart"/>
      <w:r>
        <w:t>Coca-Cola</w:t>
      </w:r>
      <w:proofErr w:type="spellEnd"/>
      <w:r>
        <w:t xml:space="preserve"> укрепляет свою связь с праздником и уве</w:t>
      </w:r>
      <w:r>
        <w:t>личивает продажи в этот период.</w:t>
      </w:r>
    </w:p>
    <w:p w:rsidR="00DB5705" w:rsidRDefault="00DB5705" w:rsidP="00DB5705">
      <w:r>
        <w:t xml:space="preserve">В целом, изучение успешных кейсов </w:t>
      </w:r>
      <w:proofErr w:type="spellStart"/>
      <w:r>
        <w:t>мерчендайзинга</w:t>
      </w:r>
      <w:proofErr w:type="spellEnd"/>
      <w:r>
        <w:t xml:space="preserve"> показывает, что ключевыми факторами успеха являются глубокое понимание целевой аудитории, умение создавать эмоциональную связь с потребителями, а также способность интегрироваться в культурные и социальные тренды. Успешные </w:t>
      </w:r>
      <w:proofErr w:type="spellStart"/>
      <w:r>
        <w:t>мерчендайзинговые</w:t>
      </w:r>
      <w:proofErr w:type="spellEnd"/>
      <w:r>
        <w:t xml:space="preserve"> проекты не только увеличивают продажи, но и укрепляют имидж бренда, создавая долгосрочную ценность для компании.</w:t>
      </w:r>
    </w:p>
    <w:p w:rsidR="00DB5705" w:rsidRDefault="00DB5705" w:rsidP="00DB5705">
      <w:r>
        <w:t>Продолжая тему успешных кейс-</w:t>
      </w:r>
      <w:proofErr w:type="spellStart"/>
      <w:r>
        <w:t>стади</w:t>
      </w:r>
      <w:proofErr w:type="spellEnd"/>
      <w:r>
        <w:t xml:space="preserve"> в </w:t>
      </w:r>
      <w:proofErr w:type="spellStart"/>
      <w:r>
        <w:t>мерчендайзинге</w:t>
      </w:r>
      <w:proofErr w:type="spellEnd"/>
      <w:r>
        <w:t>, стоит выделить проекты, связанные с музыкальными группами и исполнителями. Примером тому может служить группа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Beatles</w:t>
      </w:r>
      <w:proofErr w:type="spellEnd"/>
      <w:r>
        <w:t xml:space="preserve">», </w:t>
      </w:r>
      <w:proofErr w:type="spellStart"/>
      <w:r>
        <w:t>мерчендайз</w:t>
      </w:r>
      <w:proofErr w:type="spellEnd"/>
      <w:r>
        <w:t xml:space="preserve"> которой остается востребованным на протяжении многих лет. Это включает в себя не только музыкальные альбомы, но и одежду, постеры, коллекционные фигурки и даже тематические игры. Успех такого рода </w:t>
      </w:r>
      <w:proofErr w:type="spellStart"/>
      <w:r>
        <w:t>мерчендайзинга</w:t>
      </w:r>
      <w:proofErr w:type="spellEnd"/>
      <w:r>
        <w:t xml:space="preserve"> заключается в умении поддерживать интерес к легендарному бренду, привлек</w:t>
      </w:r>
      <w:r>
        <w:t>ая новые поколения поклонников.</w:t>
      </w:r>
    </w:p>
    <w:p w:rsidR="00DB5705" w:rsidRDefault="00DB5705" w:rsidP="00DB5705">
      <w:r>
        <w:t xml:space="preserve">Важным кейсом в сфере </w:t>
      </w:r>
      <w:proofErr w:type="spellStart"/>
      <w:r>
        <w:t>мерчендайзинга</w:t>
      </w:r>
      <w:proofErr w:type="spellEnd"/>
      <w:r>
        <w:t xml:space="preserve"> является и продвижение фильмов </w:t>
      </w:r>
      <w:proofErr w:type="spellStart"/>
      <w:r>
        <w:t>Disney</w:t>
      </w:r>
      <w:proofErr w:type="spellEnd"/>
      <w:r>
        <w:t xml:space="preserve">. Компания мастерски использует </w:t>
      </w:r>
      <w:proofErr w:type="spellStart"/>
      <w:r>
        <w:t>мерчендайзинг</w:t>
      </w:r>
      <w:proofErr w:type="spellEnd"/>
      <w:r>
        <w:t xml:space="preserve"> для создания целых миров вокруг своих анимационных персонажей. От кукол и одежды до тематических парков и круизов — </w:t>
      </w:r>
      <w:proofErr w:type="spellStart"/>
      <w:r>
        <w:t>Disney</w:t>
      </w:r>
      <w:proofErr w:type="spellEnd"/>
      <w:r>
        <w:t xml:space="preserve"> демонстрирует, как </w:t>
      </w:r>
      <w:proofErr w:type="spellStart"/>
      <w:r>
        <w:t>мерчендайзинг</w:t>
      </w:r>
      <w:proofErr w:type="spellEnd"/>
      <w:r>
        <w:t xml:space="preserve"> может способствовать диверсификации бизнеса и созданию сильной эм</w:t>
      </w:r>
      <w:r>
        <w:t>оциональной связи с аудиторией.</w:t>
      </w:r>
    </w:p>
    <w:p w:rsidR="00DB5705" w:rsidRDefault="00DB5705" w:rsidP="00DB5705">
      <w:r>
        <w:t>Также стоит упомянуть успешные кейсы в сфере видеоигр. Например, франшиза «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Warcraft</w:t>
      </w:r>
      <w:proofErr w:type="spellEnd"/>
      <w:r>
        <w:t xml:space="preserve">» от компании </w:t>
      </w:r>
      <w:proofErr w:type="spellStart"/>
      <w:r>
        <w:t>Blizzard</w:t>
      </w:r>
      <w:proofErr w:type="spellEnd"/>
      <w:r>
        <w:t xml:space="preserve"> </w:t>
      </w:r>
      <w:proofErr w:type="spellStart"/>
      <w:r>
        <w:t>Entertainment</w:t>
      </w:r>
      <w:proofErr w:type="spellEnd"/>
      <w:r>
        <w:t xml:space="preserve"> расширила свое влияние за пределы цифрового мира, выпуская серию фигурок, одежды, книг и даже настольных игр. Этот пример показывает, </w:t>
      </w:r>
      <w:r>
        <w:lastRenderedPageBreak/>
        <w:t xml:space="preserve">как </w:t>
      </w:r>
      <w:proofErr w:type="spellStart"/>
      <w:r>
        <w:t>мерчендайзинг</w:t>
      </w:r>
      <w:proofErr w:type="spellEnd"/>
      <w:r>
        <w:t xml:space="preserve"> может укрепить бренд в разных сегментах рынка и у</w:t>
      </w:r>
      <w:r>
        <w:t>величить вовлеченность фанатов.</w:t>
      </w:r>
    </w:p>
    <w:p w:rsidR="00DB5705" w:rsidRDefault="00DB5705" w:rsidP="00DB5705">
      <w:r>
        <w:t xml:space="preserve">Еще один интересный кейс связан с использованием </w:t>
      </w:r>
      <w:proofErr w:type="spellStart"/>
      <w:r>
        <w:t>мерчендайзинга</w:t>
      </w:r>
      <w:proofErr w:type="spellEnd"/>
      <w:r>
        <w:t xml:space="preserve"> в спортивной индустрии. Команды и спортсмены часто выпускают собственные линии продуктов, включая форму, аксессуары и сувениры. Так, например, футбольные клубы как «Манчестер Юнайтед» и «Реал Мадрид» получают значительные доходы от продажи </w:t>
      </w:r>
      <w:proofErr w:type="spellStart"/>
      <w:r>
        <w:t>брендированной</w:t>
      </w:r>
      <w:proofErr w:type="spellEnd"/>
      <w:r>
        <w:t xml:space="preserve"> продукции, что укрепляет их финансовое положение и узнавае</w:t>
      </w:r>
      <w:r>
        <w:t>мость бренда на мировом уровне.</w:t>
      </w:r>
    </w:p>
    <w:p w:rsidR="00DB5705" w:rsidRPr="00DB5705" w:rsidRDefault="00DB5705" w:rsidP="00DB5705">
      <w:r>
        <w:t xml:space="preserve">В заключение, успешные кейсы </w:t>
      </w:r>
      <w:proofErr w:type="spellStart"/>
      <w:r>
        <w:t>мерчендайзинга</w:t>
      </w:r>
      <w:proofErr w:type="spellEnd"/>
      <w:r>
        <w:t xml:space="preserve"> демонстрируют его важность как для увеличения доходов, так и для укрепления бренда. От кинематографа и музыки до спорта и видеоигр — </w:t>
      </w:r>
      <w:proofErr w:type="spellStart"/>
      <w:r>
        <w:t>мерчендайзинг</w:t>
      </w:r>
      <w:proofErr w:type="spellEnd"/>
      <w:r>
        <w:t xml:space="preserve"> оказывается мощным инструментом, способным привлекать и удерживать внимание аудитории, создавая при этом новые возможности для бизнеса.</w:t>
      </w:r>
      <w:bookmarkEnd w:id="0"/>
    </w:p>
    <w:sectPr w:rsidR="00DB5705" w:rsidRPr="00DB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5D"/>
    <w:rsid w:val="0020045D"/>
    <w:rsid w:val="00D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B532"/>
  <w15:chartTrackingRefBased/>
  <w15:docId w15:val="{BE0CD579-0CDE-4E85-A6D3-5EBF9243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2023-11-20T03:15:00Z</dcterms:created>
  <dcterms:modified xsi:type="dcterms:W3CDTF">2023-11-20T03:17:00Z</dcterms:modified>
</cp:coreProperties>
</file>