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091" w:rsidRDefault="0075692A" w:rsidP="0075692A">
      <w:pPr>
        <w:pStyle w:val="1"/>
        <w:jc w:val="center"/>
      </w:pPr>
      <w:proofErr w:type="spellStart"/>
      <w:r w:rsidRPr="0075692A">
        <w:t>Мерчендайзинг</w:t>
      </w:r>
      <w:proofErr w:type="spellEnd"/>
      <w:r w:rsidRPr="0075692A">
        <w:t xml:space="preserve"> в спортивной индустрии</w:t>
      </w:r>
    </w:p>
    <w:p w:rsidR="0075692A" w:rsidRDefault="0075692A" w:rsidP="0075692A"/>
    <w:p w:rsidR="0075692A" w:rsidRDefault="0075692A" w:rsidP="0075692A">
      <w:bookmarkStart w:id="0" w:name="_GoBack"/>
      <w:proofErr w:type="spellStart"/>
      <w:r>
        <w:t>Мерчендайзинг</w:t>
      </w:r>
      <w:proofErr w:type="spellEnd"/>
      <w:r>
        <w:t xml:space="preserve"> в спортивной индустрии играет ключевую роль в формировании бренда спортивных команд и лиг, а также в генерации доходов. Этот вид </w:t>
      </w:r>
      <w:proofErr w:type="spellStart"/>
      <w:r>
        <w:t>мерчендайзинга</w:t>
      </w:r>
      <w:proofErr w:type="spellEnd"/>
      <w:r>
        <w:t xml:space="preserve"> включает в себя продажу одежды, аксессуаров, сувениров и других товаров с символикой спортивных ко</w:t>
      </w:r>
      <w:r>
        <w:t xml:space="preserve">манд или мероприятий. </w:t>
      </w:r>
    </w:p>
    <w:p w:rsidR="0075692A" w:rsidRDefault="0075692A" w:rsidP="0075692A">
      <w:r>
        <w:t xml:space="preserve">Особенность </w:t>
      </w:r>
      <w:proofErr w:type="spellStart"/>
      <w:r>
        <w:t>мерчендайзинга</w:t>
      </w:r>
      <w:proofErr w:type="spellEnd"/>
      <w:r>
        <w:t xml:space="preserve"> в спортивной индустрии заключается в том, что он позволяет фанатам выразить свою принадлежность и поддержку любимой команде. Ношение футболок, шапок, шарфов и других аксессуаров с логотипами команд становится способом демонстрации лояльности и принадлежности к определенному сообществу. Таким образом, </w:t>
      </w:r>
      <w:proofErr w:type="spellStart"/>
      <w:r>
        <w:t>мерчендайзинг</w:t>
      </w:r>
      <w:proofErr w:type="spellEnd"/>
      <w:r>
        <w:t xml:space="preserve"> способствует формированию и</w:t>
      </w:r>
      <w:r>
        <w:t xml:space="preserve"> укреплению фанатской культуры.</w:t>
      </w:r>
    </w:p>
    <w:p w:rsidR="0075692A" w:rsidRDefault="0075692A" w:rsidP="0075692A">
      <w:r>
        <w:t xml:space="preserve">Спортивные клубы и организации также используют </w:t>
      </w:r>
      <w:proofErr w:type="spellStart"/>
      <w:r>
        <w:t>мерчендайзинг</w:t>
      </w:r>
      <w:proofErr w:type="spellEnd"/>
      <w:r>
        <w:t xml:space="preserve"> для расширения своего бренда и увеличения доходов. Продажа </w:t>
      </w:r>
      <w:proofErr w:type="spellStart"/>
      <w:r>
        <w:t>брендированных</w:t>
      </w:r>
      <w:proofErr w:type="spellEnd"/>
      <w:r>
        <w:t xml:space="preserve"> товаров становится значительным источником дохода для многих клубов, особенно в таких видах спорта, как футбол, баскетбол и американский футбол. Например, клубы ведущих футбольных лиг Европы и НФЛ (Национальная футбольная лига) зарабатывают миллионы долларов н</w:t>
      </w:r>
      <w:r>
        <w:t>а продаже фанатской атрибутики.</w:t>
      </w:r>
    </w:p>
    <w:p w:rsidR="0075692A" w:rsidRDefault="0075692A" w:rsidP="0075692A">
      <w:r>
        <w:t xml:space="preserve">Кроме того, </w:t>
      </w:r>
      <w:proofErr w:type="spellStart"/>
      <w:r>
        <w:t>мерчендайзинг</w:t>
      </w:r>
      <w:proofErr w:type="spellEnd"/>
      <w:r>
        <w:t xml:space="preserve"> используется в спортивной индустрии для продвижения крупных спортивных событий, таких как Олимпийские игры, чемпионаты мира по футболу и другие международные турниры. Официальная продукция этих событий, включая </w:t>
      </w:r>
      <w:proofErr w:type="spellStart"/>
      <w:r>
        <w:t>маскотов</w:t>
      </w:r>
      <w:proofErr w:type="spellEnd"/>
      <w:r>
        <w:t>, одежду и сувениры, способствует созданию праздничной атмосферы и увелич</w:t>
      </w:r>
      <w:r>
        <w:t>ивает узнаваемость мероприятий.</w:t>
      </w:r>
    </w:p>
    <w:p w:rsidR="0075692A" w:rsidRDefault="0075692A" w:rsidP="0075692A">
      <w:r>
        <w:t xml:space="preserve">Важной тенденцией в </w:t>
      </w:r>
      <w:proofErr w:type="spellStart"/>
      <w:r>
        <w:t>мерчендайзинге</w:t>
      </w:r>
      <w:proofErr w:type="spellEnd"/>
      <w:r>
        <w:t xml:space="preserve"> спортивной индустрии является использование новых технологий для улучшения взаимодействия с фанатами и увеличения продаж. Онлайн-магазины, мобильные приложения и социальные сети становятся ключевыми каналами распространения спортивной атрибутики. Также используется технология виртуальной реальности для предоставления уникальных впечатлений, например, виртуал</w:t>
      </w:r>
      <w:r>
        <w:t>ьные примерки футболок команды.</w:t>
      </w:r>
    </w:p>
    <w:p w:rsidR="0075692A" w:rsidRDefault="0075692A" w:rsidP="0075692A">
      <w:proofErr w:type="spellStart"/>
      <w:r>
        <w:t>Мерчендайзинг</w:t>
      </w:r>
      <w:proofErr w:type="spellEnd"/>
      <w:r>
        <w:t xml:space="preserve"> в спортивной индустрии также сталкивается с вызовами, связанными с подделками и нелицензированной продукцией. Спортивные организации активно борются с этой проблемой, внедряя меры контроля качества и аутентификации товаров.</w:t>
      </w:r>
    </w:p>
    <w:p w:rsidR="0075692A" w:rsidRDefault="0075692A" w:rsidP="0075692A">
      <w:r>
        <w:t xml:space="preserve">Продолжая тему </w:t>
      </w:r>
      <w:proofErr w:type="spellStart"/>
      <w:r>
        <w:t>мерчендайзинга</w:t>
      </w:r>
      <w:proofErr w:type="spellEnd"/>
      <w:r>
        <w:t xml:space="preserve"> в спортивной индустрии, стоит отметить важность сотрудничества со спонсорами и партнерами. Многие спортивные клубы и организации заключают соглашения с известными брендами, что позволяет расширить ассортимент продукции и увеличить её привлекательность для потребителей. Например, сотрудничество футбольных клубов с производителями спортивной одежды и обуви помогает создать эксклюзивные коллекции, которые пользуют</w:t>
      </w:r>
      <w:r>
        <w:t>ся популярностью среди фанатов.</w:t>
      </w:r>
    </w:p>
    <w:p w:rsidR="0075692A" w:rsidRDefault="0075692A" w:rsidP="0075692A">
      <w:r>
        <w:t xml:space="preserve">Также важным аспектом является разнообразие ассортимента </w:t>
      </w:r>
      <w:proofErr w:type="spellStart"/>
      <w:r>
        <w:t>мерчендайзинга</w:t>
      </w:r>
      <w:proofErr w:type="spellEnd"/>
      <w:r>
        <w:t xml:space="preserve">. Кроме традиционных товаров, таких как футболки и шарфы, многие клубы и организации предлагают широкий спектр продукции: от электроники и аксессуаров для дома до эксклюзивных коллекционных предметов. Это позволяет привлечь различные сегменты аудитории и удовлетворить разнообразные </w:t>
      </w:r>
      <w:r>
        <w:t>потребности и интересы фанатов.</w:t>
      </w:r>
    </w:p>
    <w:p w:rsidR="0075692A" w:rsidRDefault="0075692A" w:rsidP="0075692A">
      <w:r>
        <w:t xml:space="preserve">В рамках стратегии </w:t>
      </w:r>
      <w:proofErr w:type="spellStart"/>
      <w:r>
        <w:t>мерчендайзинга</w:t>
      </w:r>
      <w:proofErr w:type="spellEnd"/>
      <w:r>
        <w:t xml:space="preserve"> в спорте особое внимание уделяется также организации и проведению мероприятий, связанных с продажей товаров. Это могут быть автограф-сессии с известными спортсменами, специальные встречи для фанатов и презентации новой продукции. </w:t>
      </w:r>
      <w:r>
        <w:lastRenderedPageBreak/>
        <w:t>Такие события не только способствуют увеличению продаж, но и создают дополнительные возможности для взаимоде</w:t>
      </w:r>
      <w:r>
        <w:t>йствия бренда с его аудиторией.</w:t>
      </w:r>
    </w:p>
    <w:p w:rsidR="0075692A" w:rsidRDefault="0075692A" w:rsidP="0075692A">
      <w:r>
        <w:t xml:space="preserve">Нельзя игнорировать и роль социальных сетей в продвижении спортивного </w:t>
      </w:r>
      <w:proofErr w:type="spellStart"/>
      <w:r>
        <w:t>мерчендайзинга</w:t>
      </w:r>
      <w:proofErr w:type="spellEnd"/>
      <w:r>
        <w:t>. Активное использование социальных медиа позволяет клубам и организациям эффективно взаимодействовать с фанатами, оперативно информировать их о новых продуктах и специальных предложениях, а также собирать обратную связь для дальнейшего ул</w:t>
      </w:r>
      <w:r>
        <w:t>учшения стратегий продаж.</w:t>
      </w:r>
    </w:p>
    <w:p w:rsidR="0075692A" w:rsidRDefault="0075692A" w:rsidP="0075692A">
      <w:r>
        <w:t xml:space="preserve">Таким образом, </w:t>
      </w:r>
      <w:proofErr w:type="spellStart"/>
      <w:r>
        <w:t>мерчендайзинг</w:t>
      </w:r>
      <w:proofErr w:type="spellEnd"/>
      <w:r>
        <w:t xml:space="preserve"> в спортивной индустрии представляет собой комплексную стратегию, включающую разнообразие продуктов, сотрудничество с брендами, организацию мероприятий и активное использование социальных сетей для взаимодействия с аудиторией. Эти элементы вместе помогают спортивным брендам не только увеличивать продажи, но и укреплять связь с фанатами, повышая их лояльность и поддержку.</w:t>
      </w:r>
    </w:p>
    <w:p w:rsidR="0075692A" w:rsidRPr="0075692A" w:rsidRDefault="0075692A" w:rsidP="0075692A">
      <w:r>
        <w:t xml:space="preserve">В заключение, </w:t>
      </w:r>
      <w:proofErr w:type="spellStart"/>
      <w:r>
        <w:t>мерчендайзинг</w:t>
      </w:r>
      <w:proofErr w:type="spellEnd"/>
      <w:r>
        <w:t xml:space="preserve"> в спортивной индустрии представляет собой значительный сегмент рынка, который не то</w:t>
      </w:r>
      <w:r>
        <w:t>лько помогает спортивным клубам</w:t>
      </w:r>
      <w:r>
        <w:t xml:space="preserve"> и организациям в финансовом отношении, но и способствует укреплению связи между фанатами и их любимыми командами. Этот вид </w:t>
      </w:r>
      <w:proofErr w:type="spellStart"/>
      <w:r>
        <w:t>мерчендайзинга</w:t>
      </w:r>
      <w:proofErr w:type="spellEnd"/>
      <w:r>
        <w:t xml:space="preserve"> постоянно развивается, адаптируясь к новым технологиям и трендам, что делает его важным инструментом в мире спорта.</w:t>
      </w:r>
      <w:bookmarkEnd w:id="0"/>
    </w:p>
    <w:sectPr w:rsidR="0075692A" w:rsidRPr="00756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91"/>
    <w:rsid w:val="00187091"/>
    <w:rsid w:val="0075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A8DE"/>
  <w15:chartTrackingRefBased/>
  <w15:docId w15:val="{AED19C88-4F76-48EC-B79B-0CA7F9FA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69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9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682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2023-11-20T03:18:00Z</dcterms:created>
  <dcterms:modified xsi:type="dcterms:W3CDTF">2023-11-20T03:22:00Z</dcterms:modified>
</cp:coreProperties>
</file>