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8F" w:rsidRDefault="007D1533" w:rsidP="007D1533">
      <w:pPr>
        <w:pStyle w:val="1"/>
        <w:jc w:val="center"/>
      </w:pPr>
      <w:proofErr w:type="spellStart"/>
      <w:r w:rsidRPr="007D1533">
        <w:t>Омниканальный</w:t>
      </w:r>
      <w:proofErr w:type="spellEnd"/>
      <w:r w:rsidRPr="007D1533">
        <w:t xml:space="preserve"> </w:t>
      </w:r>
      <w:proofErr w:type="spellStart"/>
      <w:r w:rsidRPr="007D1533">
        <w:t>мерчендайзинг</w:t>
      </w:r>
      <w:proofErr w:type="spellEnd"/>
      <w:r>
        <w:t>:</w:t>
      </w:r>
      <w:r w:rsidRPr="007D1533">
        <w:t xml:space="preserve"> интеграция онлайн и офлайн стратегий</w:t>
      </w:r>
    </w:p>
    <w:p w:rsidR="007D1533" w:rsidRDefault="007D1533" w:rsidP="007D1533"/>
    <w:p w:rsidR="007D1533" w:rsidRDefault="007D1533" w:rsidP="007D1533">
      <w:bookmarkStart w:id="0" w:name="_GoBack"/>
      <w:proofErr w:type="spellStart"/>
      <w:r>
        <w:t>Омниканальный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представляет собой интеграцию онлайн и офлайн стратегий в единую систему, направленную на создание бесперебойного и взаимодополняющего потребительского опыта. В современном ритейле, где границы между физическими и цифровыми каналами стираются, </w:t>
      </w:r>
      <w:proofErr w:type="spellStart"/>
      <w:r>
        <w:t>омниканальный</w:t>
      </w:r>
      <w:proofErr w:type="spellEnd"/>
      <w:r>
        <w:t xml:space="preserve"> подход становится ключевым фак</w:t>
      </w:r>
      <w:r>
        <w:t xml:space="preserve">тором успешного </w:t>
      </w:r>
      <w:proofErr w:type="spellStart"/>
      <w:r>
        <w:t>мерчендайзинга</w:t>
      </w:r>
      <w:proofErr w:type="spellEnd"/>
      <w:r>
        <w:t>.</w:t>
      </w:r>
    </w:p>
    <w:p w:rsidR="007D1533" w:rsidRDefault="007D1533" w:rsidP="007D1533">
      <w:r>
        <w:t xml:space="preserve">Одним из основных принципов </w:t>
      </w:r>
      <w:proofErr w:type="spellStart"/>
      <w:r>
        <w:t>омниканального</w:t>
      </w:r>
      <w:proofErr w:type="spellEnd"/>
      <w:r>
        <w:t xml:space="preserve"> </w:t>
      </w:r>
      <w:proofErr w:type="spellStart"/>
      <w:r>
        <w:t>мерчендайзинга</w:t>
      </w:r>
      <w:proofErr w:type="spellEnd"/>
      <w:r>
        <w:t xml:space="preserve"> является обеспечение единообразия бренда и опыта покупки во всех каналах продаж. Это означает, что вне зависимости от того, покупает ли клиент товар в интернет-магазине, через мобильное приложение или в традиционном розничном магазине, он должен сталкиваться с одинаковым уровнем обслуживания, ассортименто</w:t>
      </w:r>
      <w:r>
        <w:t>м и маркетинговыми сообщениями.</w:t>
      </w:r>
    </w:p>
    <w:p w:rsidR="007D1533" w:rsidRDefault="007D1533" w:rsidP="007D1533">
      <w:r>
        <w:t xml:space="preserve">Важной составляющей </w:t>
      </w:r>
      <w:proofErr w:type="spellStart"/>
      <w:r>
        <w:t>омниканального</w:t>
      </w:r>
      <w:proofErr w:type="spellEnd"/>
      <w:r>
        <w:t xml:space="preserve"> </w:t>
      </w:r>
      <w:proofErr w:type="spellStart"/>
      <w:r>
        <w:t>мерчендайзинга</w:t>
      </w:r>
      <w:proofErr w:type="spellEnd"/>
      <w:r>
        <w:t xml:space="preserve"> является использование цифровых технологий для улучшения покупательского опыта в офлайн магазинах. Это может включать в себя использование интерактивных экранов для демонстрации товаров, QR-кодов для предоставления дополнительной информации о продуктах или внедрение технологии виртуальной и дополненной реальности для ви</w:t>
      </w:r>
      <w:r>
        <w:t>зуализации товаров.</w:t>
      </w:r>
    </w:p>
    <w:p w:rsidR="007D1533" w:rsidRDefault="007D1533" w:rsidP="007D1533">
      <w:r>
        <w:t>Интеграция онлайн и офлайн каналов также предполагает синхронизацию запасов и логистики. Клиенты ожидают, что информация о наличии товара будет актуальной во всех точках продаж, включая онлайн-магазин. Системы управления запасами должны обеспечивать реальное время обновления информации о наличии товаров, чтобы избежать ситуаций, когда товар доступен для заказа онлайн, но фа</w:t>
      </w:r>
      <w:r>
        <w:t>ктически отсутствует на складе.</w:t>
      </w:r>
    </w:p>
    <w:p w:rsidR="007D1533" w:rsidRDefault="007D1533" w:rsidP="007D1533">
      <w:proofErr w:type="spellStart"/>
      <w:r>
        <w:t>Омниканальный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также включает в себя разработку универсальных маркетинговых кампаний, которые одинаково эффективны как в онлайн, так и в офлайн каналах. Это требует глубокого понимания поведения клиентов в различных каналах и использования этой информации для создания персонализи</w:t>
      </w:r>
      <w:r>
        <w:t>рованных и целевых предложений.</w:t>
      </w:r>
    </w:p>
    <w:p w:rsidR="007D1533" w:rsidRDefault="007D1533" w:rsidP="007D1533">
      <w:r>
        <w:t xml:space="preserve">Кроме того, важной составляющей </w:t>
      </w:r>
      <w:proofErr w:type="spellStart"/>
      <w:r>
        <w:t>омниканального</w:t>
      </w:r>
      <w:proofErr w:type="spellEnd"/>
      <w:r>
        <w:t xml:space="preserve"> </w:t>
      </w:r>
      <w:proofErr w:type="spellStart"/>
      <w:r>
        <w:t>мерчендайзинга</w:t>
      </w:r>
      <w:proofErr w:type="spellEnd"/>
      <w:r>
        <w:t xml:space="preserve"> является возможность бесшовного взаимодействия клиента с брендом на всех этапах покупательского пути. Это включает в себя такие возможности, как онлайн-заказ с последующим самовывозом из магазина, возврат в офлайн точке товара, купленного онлайн, и предоставление единого сервиса и поддержки клиентов вне зависимости от канала покупки.</w:t>
      </w:r>
    </w:p>
    <w:p w:rsidR="007D1533" w:rsidRDefault="007D1533" w:rsidP="007D1533">
      <w:r>
        <w:t xml:space="preserve">Дополняя обсуждение </w:t>
      </w:r>
      <w:proofErr w:type="spellStart"/>
      <w:r>
        <w:t>омниканального</w:t>
      </w:r>
      <w:proofErr w:type="spellEnd"/>
      <w:r>
        <w:t xml:space="preserve"> </w:t>
      </w:r>
      <w:proofErr w:type="spellStart"/>
      <w:r>
        <w:t>мерчендайзинга</w:t>
      </w:r>
      <w:proofErr w:type="spellEnd"/>
      <w:r>
        <w:t xml:space="preserve">, необходимо уделить внимание роли мобильных устройств и приложений. Мобильный </w:t>
      </w:r>
      <w:proofErr w:type="spellStart"/>
      <w:r>
        <w:t>мерчендайзинг</w:t>
      </w:r>
      <w:proofErr w:type="spellEnd"/>
      <w:r>
        <w:t xml:space="preserve"> становится все более важным, поскольку потребители все чаще используют смартфоны для совершения покупок и поиска информации о товарах. Мобильные приложения и адаптивные веб-сайты позволяют покупателям легко переходить от онлайн-каналов к офлайн-покупкам, а также предоставляют удобные инструменты для сравнения цен, чтения о</w:t>
      </w:r>
      <w:r>
        <w:t>тзывов и осуществления покупок.</w:t>
      </w:r>
    </w:p>
    <w:p w:rsidR="007D1533" w:rsidRDefault="007D1533" w:rsidP="007D1533">
      <w:r>
        <w:t xml:space="preserve">Также важно использование данных и аналитики в </w:t>
      </w:r>
      <w:proofErr w:type="spellStart"/>
      <w:r>
        <w:t>омниканальном</w:t>
      </w:r>
      <w:proofErr w:type="spellEnd"/>
      <w:r>
        <w:t xml:space="preserve"> </w:t>
      </w:r>
      <w:proofErr w:type="spellStart"/>
      <w:r>
        <w:t>мерчендайзинге</w:t>
      </w:r>
      <w:proofErr w:type="spellEnd"/>
      <w:r>
        <w:t xml:space="preserve">. Сбор и анализ данных о поведении потребителей в различных каналах позволяет брендам более точно понимать их предпочтения и ожидания, а также адаптировать </w:t>
      </w:r>
      <w:proofErr w:type="spellStart"/>
      <w:r>
        <w:t>мерчендайзинговые</w:t>
      </w:r>
      <w:proofErr w:type="spellEnd"/>
      <w:r>
        <w:t xml:space="preserve"> стратегии в соответствии с полученной информацией. Это включает в себя персонализацию предложений, оптимизацию ассортимента и улучшение взаимодействия с клиентами.</w:t>
      </w:r>
    </w:p>
    <w:p w:rsidR="007D1533" w:rsidRDefault="007D1533" w:rsidP="007D1533">
      <w:r>
        <w:lastRenderedPageBreak/>
        <w:t xml:space="preserve">Эффективное управление клиентским опытом в </w:t>
      </w:r>
      <w:proofErr w:type="spellStart"/>
      <w:r>
        <w:t>омниканальной</w:t>
      </w:r>
      <w:proofErr w:type="spellEnd"/>
      <w:r>
        <w:t xml:space="preserve"> среде также требует интеграции служб поддержки и послепродажного обслуживания. Предоставление единого и качественного сервиса вне зависимости от того, где и как клиент взаимодействует с брендом, укрепляет е</w:t>
      </w:r>
      <w:r>
        <w:t>го доверие и удовлетворенность.</w:t>
      </w:r>
    </w:p>
    <w:p w:rsidR="007D1533" w:rsidRDefault="007D1533" w:rsidP="007D1533">
      <w:r>
        <w:t xml:space="preserve">Необходимо учитывать и тенденции социальных медиа в </w:t>
      </w:r>
      <w:proofErr w:type="spellStart"/>
      <w:r>
        <w:t>омниканальном</w:t>
      </w:r>
      <w:proofErr w:type="spellEnd"/>
      <w:r>
        <w:t xml:space="preserve"> </w:t>
      </w:r>
      <w:proofErr w:type="spellStart"/>
      <w:r>
        <w:t>мерчендайзинге</w:t>
      </w:r>
      <w:proofErr w:type="spellEnd"/>
      <w:r>
        <w:t>. Социальные платформы становятся не только каналами для продвижения товаров, но и платформами для прямых продаж, что требует от брендов гибкости и способности быстро адаптироваться к нов</w:t>
      </w:r>
      <w:r>
        <w:t>ым инструментам и возможностям.</w:t>
      </w:r>
    </w:p>
    <w:p w:rsidR="007D1533" w:rsidRDefault="007D1533" w:rsidP="007D1533">
      <w:proofErr w:type="spellStart"/>
      <w:r>
        <w:t>О</w:t>
      </w:r>
      <w:r>
        <w:t>мниканальный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представляет собой комплексный подход, требующий интеграции различных каналов продаж и взаимодействия с клиентами, использования данных для персонализации предложений и создания бесшовного опыта покупки. Это позволяет компаниям не только увеличивать продажи, но и строить долгосрочные отношения с потребителями, адаптируясь к их меняющимся потребностям и поведению.</w:t>
      </w:r>
    </w:p>
    <w:p w:rsidR="007D1533" w:rsidRPr="007D1533" w:rsidRDefault="007D1533" w:rsidP="007D1533">
      <w:r>
        <w:t xml:space="preserve">В заключение, </w:t>
      </w:r>
      <w:proofErr w:type="spellStart"/>
      <w:r>
        <w:t>омниканальный</w:t>
      </w:r>
      <w:proofErr w:type="spellEnd"/>
      <w:r>
        <w:t xml:space="preserve"> </w:t>
      </w:r>
      <w:proofErr w:type="spellStart"/>
      <w:r>
        <w:t>мерчендайзинг</w:t>
      </w:r>
      <w:proofErr w:type="spellEnd"/>
      <w:r>
        <w:t xml:space="preserve"> является стратегически важным направлением для </w:t>
      </w:r>
      <w:proofErr w:type="spellStart"/>
      <w:r>
        <w:t>ритейлеров</w:t>
      </w:r>
      <w:proofErr w:type="spellEnd"/>
      <w:r>
        <w:t>, стремящихся предоставить</w:t>
      </w:r>
      <w:r>
        <w:t xml:space="preserve"> св</w:t>
      </w:r>
      <w:r>
        <w:t>оим клиентам гармоничный и интегрированный опыт покупок. Интеграция онлайн и офлайн стратегий позволяет компаниям создавать более глубокую связь с клиентами, повышать их лояльность и эффективно управлять запасами и продажами.</w:t>
      </w:r>
      <w:bookmarkEnd w:id="0"/>
    </w:p>
    <w:sectPr w:rsidR="007D1533" w:rsidRPr="007D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8F"/>
    <w:rsid w:val="00134F8F"/>
    <w:rsid w:val="007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1981"/>
  <w15:chartTrackingRefBased/>
  <w15:docId w15:val="{3E795514-6920-471A-B1E0-036A2089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2023-11-20T03:46:00Z</dcterms:created>
  <dcterms:modified xsi:type="dcterms:W3CDTF">2023-11-20T03:50:00Z</dcterms:modified>
</cp:coreProperties>
</file>