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CA" w:rsidRDefault="005A0AEF" w:rsidP="005A0AEF">
      <w:pPr>
        <w:pStyle w:val="1"/>
        <w:jc w:val="center"/>
      </w:pPr>
      <w:r w:rsidRPr="005A0AEF">
        <w:t xml:space="preserve">Сенсорный </w:t>
      </w:r>
      <w:proofErr w:type="spellStart"/>
      <w:r w:rsidRPr="005A0AEF">
        <w:t>мерчендайзинг</w:t>
      </w:r>
      <w:proofErr w:type="spellEnd"/>
      <w:r>
        <w:t>:</w:t>
      </w:r>
      <w:r w:rsidRPr="005A0AEF">
        <w:t xml:space="preserve"> использование запахов, звуков и текстур</w:t>
      </w:r>
    </w:p>
    <w:p w:rsidR="005A0AEF" w:rsidRDefault="005A0AEF" w:rsidP="005A0AEF"/>
    <w:p w:rsidR="005A0AEF" w:rsidRDefault="005A0AEF" w:rsidP="005A0AEF">
      <w:bookmarkStart w:id="0" w:name="_GoBack"/>
      <w:r>
        <w:t xml:space="preserve">Сенсорный </w:t>
      </w:r>
      <w:proofErr w:type="spellStart"/>
      <w:r>
        <w:t>мерчендайзинг</w:t>
      </w:r>
      <w:proofErr w:type="spellEnd"/>
      <w:r>
        <w:t xml:space="preserve"> - это стратегия, которая основывается на использовании всех пяти чувств потребителей, включая зрение, слух, обоняние, осязание и вкус, для создания уникального и привлекательного клиентского опыта. В данном реферате мы рассмотрим использование запахов, звуков и текстур как важных элеме</w:t>
      </w:r>
      <w:r>
        <w:t xml:space="preserve">нтов сенсорного </w:t>
      </w:r>
      <w:proofErr w:type="spellStart"/>
      <w:r>
        <w:t>мерчендайзинга</w:t>
      </w:r>
      <w:proofErr w:type="spellEnd"/>
      <w:r>
        <w:t>.</w:t>
      </w:r>
    </w:p>
    <w:p w:rsidR="005A0AEF" w:rsidRDefault="005A0AEF" w:rsidP="005A0AEF">
      <w:r>
        <w:t xml:space="preserve">Один из наиболее эффективных аспектов сенсорного </w:t>
      </w:r>
      <w:proofErr w:type="spellStart"/>
      <w:r>
        <w:t>мерчендайзинга</w:t>
      </w:r>
      <w:proofErr w:type="spellEnd"/>
      <w:r>
        <w:t xml:space="preserve"> - это использование запахов. Запахи могут иметь сильное воздействие на эмоции и восприятие потребителей. Например, аромат свежей выпечки в пекарне может создавать ощущение уюта и аппетита, стимулируя покупки. Запахи могут быть ассоциированы с брендами, создавая узнаваемый и запоминающийся образ. Эффективное использование запахов может улучшить клиентски</w:t>
      </w:r>
      <w:r>
        <w:t>й опыт и стимулировать продажи.</w:t>
      </w:r>
    </w:p>
    <w:p w:rsidR="005A0AEF" w:rsidRDefault="005A0AEF" w:rsidP="005A0AEF">
      <w:r>
        <w:t xml:space="preserve">Звуки также играют важную роль в сенсорном </w:t>
      </w:r>
      <w:proofErr w:type="spellStart"/>
      <w:r>
        <w:t>мерчендайзинге</w:t>
      </w:r>
      <w:proofErr w:type="spellEnd"/>
      <w:r>
        <w:t xml:space="preserve">. Музыка и звуковые эффекты могут создавать определенное настроение и атмосферу в магазине. Например, спокойная и расслабляющая музыка может создавать ощущение комфорта и умиротворенности, что может быть важно в магазинах, продающих товары для отдыха и релаксации. С другой стороны, энергичная музыка может стимулировать активность и движение клиентов. Комбинирование звуков и музыки с архитектурными элементами магазина может создать уникальную атмосферу </w:t>
      </w:r>
      <w:r>
        <w:t>и повысить интерес покупателей.</w:t>
      </w:r>
    </w:p>
    <w:p w:rsidR="005A0AEF" w:rsidRDefault="005A0AEF" w:rsidP="005A0AEF">
      <w:r>
        <w:t xml:space="preserve">Текстуры - это еще один важный элемент сенсорного </w:t>
      </w:r>
      <w:proofErr w:type="spellStart"/>
      <w:r>
        <w:t>мерчендайзинга</w:t>
      </w:r>
      <w:proofErr w:type="spellEnd"/>
      <w:r>
        <w:t>. Осязание и текстуры продуктов и упаковки могут оказать значительное влияние на выбор потребителей. Например, товары с приятной на ощупь текстурой могут вызвать положительные ассоциации и увеличить вероятность покупки. Кроме того, текстуры могут быть использованы для подчеркивания качества продукции и соз</w:t>
      </w:r>
      <w:r>
        <w:t>дания уникального стиля бренда.</w:t>
      </w:r>
    </w:p>
    <w:p w:rsidR="005A0AEF" w:rsidRDefault="005A0AEF" w:rsidP="005A0AEF">
      <w:r>
        <w:t xml:space="preserve">Сенсорный </w:t>
      </w:r>
      <w:proofErr w:type="spellStart"/>
      <w:r>
        <w:t>мерчендайзинг</w:t>
      </w:r>
      <w:proofErr w:type="spellEnd"/>
      <w:r>
        <w:t xml:space="preserve"> имеет множество применений в различных сферах бизнеса, включая розничную торговлю, гостиничный бизнес, рестораны и даже медицинские учреждения. Эффективное использование запахов, звуков и текстур может улучшить восприятие бренда, увеличить лояльность клиентов и повысить уровень продаж.</w:t>
      </w:r>
    </w:p>
    <w:p w:rsidR="005A0AEF" w:rsidRDefault="005A0AEF" w:rsidP="005A0AEF">
      <w:r>
        <w:t xml:space="preserve">Когда речь идет о сенсорном </w:t>
      </w:r>
      <w:proofErr w:type="spellStart"/>
      <w:r>
        <w:t>мерчендайзинге</w:t>
      </w:r>
      <w:proofErr w:type="spellEnd"/>
      <w:r>
        <w:t>, важно также учитывать конкретную аудиторию и целевую группу потребителей. Разные люди могут иметь разные предпочтения и чувствительность к сенсорным стимулам. Поэтому проведение маркетинговых исследований и анализ потребительского поведения помогут определить, какие запахи, звуки и текстуры наиболее эффективны дл</w:t>
      </w:r>
      <w:r>
        <w:t>я конкретной целевой аудитории.</w:t>
      </w:r>
    </w:p>
    <w:p w:rsidR="005A0AEF" w:rsidRDefault="005A0AEF" w:rsidP="005A0AEF">
      <w:r>
        <w:t xml:space="preserve">Сенсорный </w:t>
      </w:r>
      <w:proofErr w:type="spellStart"/>
      <w:r>
        <w:t>мерчендайзинг</w:t>
      </w:r>
      <w:proofErr w:type="spellEnd"/>
      <w:r>
        <w:t xml:space="preserve"> также может быть успешно применен в сфере гастрономии и ресторанного бизнеса. Например, использование ароматов при приготовлении блюд может усилить вкусовые ощущения у посетителей ресторана. Это может создать неповторимый опыт и дела</w:t>
      </w:r>
      <w:r>
        <w:t>ть блюда более запоминающимися.</w:t>
      </w:r>
    </w:p>
    <w:p w:rsidR="005A0AEF" w:rsidRDefault="005A0AEF" w:rsidP="005A0AEF">
      <w:r>
        <w:t xml:space="preserve">Важным аспектом сенсорного </w:t>
      </w:r>
      <w:proofErr w:type="spellStart"/>
      <w:r>
        <w:t>мерчендайзинга</w:t>
      </w:r>
      <w:proofErr w:type="spellEnd"/>
      <w:r>
        <w:t xml:space="preserve"> является тактильное взаимодействие с продукцией. Например, магазины с одеждой могут предоставлять возможность клиентам ощутить качество тканей и фурнитуры, что улучшает опыт покупки </w:t>
      </w:r>
      <w:r>
        <w:t>и увеличивает доверие к бренду.</w:t>
      </w:r>
    </w:p>
    <w:p w:rsidR="005A0AEF" w:rsidRPr="005A0AEF" w:rsidRDefault="005A0AEF" w:rsidP="005A0AEF">
      <w:r>
        <w:t xml:space="preserve">В целом, сенсорный </w:t>
      </w:r>
      <w:proofErr w:type="spellStart"/>
      <w:r>
        <w:t>мерчендайзинг</w:t>
      </w:r>
      <w:proofErr w:type="spellEnd"/>
      <w:r>
        <w:t xml:space="preserve"> представляет собой мощный инструмент для создания уникального клиентского опыта, укрепления бренда и стимулирования продаж. Эффективное использование запахов, звуков и текстур требует тщательного анализа и адаптации под </w:t>
      </w:r>
      <w:r>
        <w:lastRenderedPageBreak/>
        <w:t>конкретную ситуацию и аудиторию, но при правильном подходе может принести значительные преимущества для бизнеса.</w:t>
      </w:r>
      <w:bookmarkEnd w:id="0"/>
    </w:p>
    <w:sectPr w:rsidR="005A0AEF" w:rsidRPr="005A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A"/>
    <w:rsid w:val="005A0AEF"/>
    <w:rsid w:val="00E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A4A"/>
  <w15:chartTrackingRefBased/>
  <w15:docId w15:val="{7D817EFE-1709-4D9E-B250-03C8B56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A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2023-11-20T04:06:00Z</dcterms:created>
  <dcterms:modified xsi:type="dcterms:W3CDTF">2023-11-20T04:07:00Z</dcterms:modified>
</cp:coreProperties>
</file>