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5F" w:rsidRDefault="00760A4E" w:rsidP="00760A4E">
      <w:pPr>
        <w:pStyle w:val="1"/>
        <w:jc w:val="center"/>
      </w:pPr>
      <w:r w:rsidRPr="00760A4E">
        <w:t>Особенности технологии гальванической обработки металлов</w:t>
      </w:r>
    </w:p>
    <w:p w:rsidR="00760A4E" w:rsidRDefault="00760A4E" w:rsidP="00760A4E"/>
    <w:p w:rsidR="00760A4E" w:rsidRDefault="00760A4E" w:rsidP="00760A4E">
      <w:bookmarkStart w:id="0" w:name="_GoBack"/>
      <w:r>
        <w:t>Гальваническая обработка металлов, также известная как электрохимическое осаждение, является одним из важных процессов в металлообработке и металлургии. Этот метод использует электрохимические процессы для нанесения тонких покрытий металла на поверхность другого металла или детали. В данном реферате мы рассмотрим основные аспекты и особенности технологии гал</w:t>
      </w:r>
      <w:r>
        <w:t>ьванической обработки металлов.</w:t>
      </w:r>
    </w:p>
    <w:p w:rsidR="00760A4E" w:rsidRDefault="00760A4E" w:rsidP="00760A4E">
      <w:r>
        <w:t>Одной из ключевых особенностей гальванической обработки является то, что она позволяет создавать равномерные и тонкие покрытия на металлических поверхностях. Это может быть полезно для улучшения внешнего вида изделий, увеличения их коррозионной стойкости, а также для изменения их электрич</w:t>
      </w:r>
      <w:r>
        <w:t>еских или механических свойств.</w:t>
      </w:r>
    </w:p>
    <w:p w:rsidR="00760A4E" w:rsidRDefault="00760A4E" w:rsidP="00760A4E">
      <w:r>
        <w:t xml:space="preserve">Процесс гальванической обработки включает в себя использование электролитической ванны, содержащей металлические ионы, анод и катод. Когда электрический ток проходит через батарею, металлические ионы переносятся с анода на катод, осаждаясь на поверхности изделия. Этот процесс позволяет создавать тонкие и равномерные слои </w:t>
      </w:r>
      <w:r>
        <w:t>металла на поверхности деталей.</w:t>
      </w:r>
    </w:p>
    <w:p w:rsidR="00760A4E" w:rsidRDefault="00760A4E" w:rsidP="00760A4E">
      <w:r>
        <w:t>Гальваническая обработка также позволяет контролировать толщину и состав покрытия, что делает ее высокоэффективным методом для производства изделий с заданными характеристиками. Например, при производстве электронных компонентов можно создать медное покрытие определенной толщины для обеспече</w:t>
      </w:r>
      <w:r>
        <w:t>ния электрической проводимости.</w:t>
      </w:r>
    </w:p>
    <w:p w:rsidR="00760A4E" w:rsidRDefault="00760A4E" w:rsidP="00760A4E">
      <w:r>
        <w:t xml:space="preserve">Еще одной важной особенностью гальванической обработки является ее применимость к различным материалам, включая сталь, алюминий, медь, никель и другие металлы. Это позволяет использовать этот метод в различных отраслях, включая автомобильную промышленность, электронику, аэрокосмическую </w:t>
      </w:r>
      <w:r>
        <w:t>промышленность и многие другие.</w:t>
      </w:r>
    </w:p>
    <w:p w:rsidR="00760A4E" w:rsidRDefault="00760A4E" w:rsidP="00760A4E">
      <w:r>
        <w:t>Однако при гальванической обработке металлов необходимо учитывать ряд факторов, таких как состав электролитической ванны, температура и время обработки, чтобы достичь оптимальных результатов. Также следует учитывать экологические аспекты, так как неконтролируемое использование химических веществ может иметь негативное воздействие на окружающую среду.</w:t>
      </w:r>
    </w:p>
    <w:p w:rsidR="00760A4E" w:rsidRDefault="00760A4E" w:rsidP="00760A4E">
      <w:r>
        <w:t>Дополнительными аспектами технологии гальванической обработки металлов являются ее использование для создания декоративных покрытий и защитных слоев. Например, золочение, серебрение и хромирование являются популярными методами для создания эстетически привлекательных поверхностей, используемых в ювелирной и часовой промышленности. Также гальваническая обработка может применяться для нанесения защитных слоев, которые улучшают коррозионную стойкость металлических издел</w:t>
      </w:r>
      <w:r>
        <w:t>ий и продлевают их срок службы.</w:t>
      </w:r>
    </w:p>
    <w:p w:rsidR="00760A4E" w:rsidRDefault="00760A4E" w:rsidP="00760A4E">
      <w:r>
        <w:t>Гальваническая обработка также активно применяется в производстве электронных компонентов, где требуется создание микроскопических деталей с высокой точностью. Этот метод позволяет наносить тонкие металлические покрытия на сложные структуры, что является критически ва</w:t>
      </w:r>
      <w:r>
        <w:t>жным в современных технологиях.</w:t>
      </w:r>
    </w:p>
    <w:p w:rsidR="00760A4E" w:rsidRDefault="00760A4E" w:rsidP="00760A4E">
      <w:r>
        <w:t>Следует отметить, что гальваническая обработка может быть экономически выгодной, так как она позволяет максимально использовать металлические ресурсы и минимизировать отходы. Покрытия, полученные этим методом, обычно имеют высокую адгезию к металлической основе и обеспечивают равномерное покрыти</w:t>
      </w:r>
      <w:r>
        <w:t>е даже на сложных поверхностях.</w:t>
      </w:r>
    </w:p>
    <w:p w:rsidR="00760A4E" w:rsidRDefault="00760A4E" w:rsidP="00760A4E">
      <w:r>
        <w:t xml:space="preserve">Однако, как и при любой технологии, гальваническая обработка требует строгого контроля и соблюдения стандартов безопасности, так как некорректное использование химических реагентов </w:t>
      </w:r>
      <w:r>
        <w:lastRenderedPageBreak/>
        <w:t xml:space="preserve">или некачественное оборудование может привести к нежелательным последствиям для здоровья человека и окружающей среды. Поэтому важно уделять особое внимание обучению и </w:t>
      </w:r>
      <w:proofErr w:type="spellStart"/>
      <w:r>
        <w:t>обученности</w:t>
      </w:r>
      <w:proofErr w:type="spellEnd"/>
      <w:r>
        <w:t xml:space="preserve"> персонала, работающег</w:t>
      </w:r>
      <w:r>
        <w:t>о с гальваническими процессами.</w:t>
      </w:r>
    </w:p>
    <w:p w:rsidR="00760A4E" w:rsidRDefault="00760A4E" w:rsidP="00760A4E">
      <w:r>
        <w:t>Таким образом, технология гальванической обработки металлов является важным компонентом современной металлообработки и металлургии, предоставляя широкий спектр применения от декоративных покрытий до защитных слоев и микроэлектроники. Ее эффективность и экономическая выгода делают ее неотъемлемой частью многих производственных процессов, а строгий контроль и соблюдение стандартов обеспечивают безопасность и надежность данной технологии.</w:t>
      </w:r>
    </w:p>
    <w:p w:rsidR="00760A4E" w:rsidRPr="00760A4E" w:rsidRDefault="00760A4E" w:rsidP="00760A4E">
      <w:r>
        <w:t>В заключение, гальваническая обработка металлов является важной технологией в металлообработке, обеспечивающей создание равномерных и тонких покрытий металлом на поверхности изделий. Ее применение охватывает широкий спектр отраслей и позволяет улучшать х</w:t>
      </w:r>
      <w:r>
        <w:t>арактеристики металлических изд</w:t>
      </w:r>
      <w:r>
        <w:t>елий, делая их более функциональными и долговечными.</w:t>
      </w:r>
      <w:bookmarkEnd w:id="0"/>
    </w:p>
    <w:sectPr w:rsidR="00760A4E" w:rsidRPr="0076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5F"/>
    <w:rsid w:val="00552E5F"/>
    <w:rsid w:val="0076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8218"/>
  <w15:chartTrackingRefBased/>
  <w15:docId w15:val="{5B4CED9F-6473-462C-B2AB-A691D747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2023-11-21T09:47:00Z</dcterms:created>
  <dcterms:modified xsi:type="dcterms:W3CDTF">2023-11-21T09:49:00Z</dcterms:modified>
</cp:coreProperties>
</file>