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36" w:rsidRDefault="00013B8B" w:rsidP="00013B8B">
      <w:pPr>
        <w:pStyle w:val="1"/>
        <w:jc w:val="center"/>
      </w:pPr>
      <w:r w:rsidRPr="00013B8B">
        <w:t>Влияние городской среды на микроклимат</w:t>
      </w:r>
    </w:p>
    <w:p w:rsidR="00013B8B" w:rsidRDefault="00013B8B" w:rsidP="00013B8B"/>
    <w:p w:rsidR="00013B8B" w:rsidRDefault="00013B8B" w:rsidP="00013B8B">
      <w:bookmarkStart w:id="0" w:name="_GoBack"/>
      <w:r>
        <w:t>Городская среда оказывает значительное влияние на микроклимат внутри городов и их окрестностей. Этот вклад обусловлен рядом факторов, включая изменения в рельефе местности, застройку, транспортные системы и тепловыделение от зданий и инфраструктуры. Изучение воздействия городской среды на микроклимат является важной задачей для понимания и управления клим</w:t>
      </w:r>
      <w:r>
        <w:t>атическими условиями в городах.</w:t>
      </w:r>
    </w:p>
    <w:p w:rsidR="00013B8B" w:rsidRDefault="00013B8B" w:rsidP="00013B8B">
      <w:r>
        <w:t>Одним из наиболее очевидных воздействий городской среды н</w:t>
      </w:r>
      <w:r>
        <w:t>а микроклимат является городской</w:t>
      </w:r>
      <w:r>
        <w:t xml:space="preserve"> остров тепла. Застройка, асфальт и бетон в городах могут нагреваться солнечной радиацией и создавать острова повышенной температуры. Это приводит к повышению температуры воздуха в городе по сравнению с окружающей сельской местностью. Этот эффект особенно заметен в жаркие летние дни и может привести к экстремально высоким температурам, </w:t>
      </w:r>
      <w:r>
        <w:t>что называется городской жарой.</w:t>
      </w:r>
    </w:p>
    <w:p w:rsidR="00013B8B" w:rsidRDefault="00013B8B" w:rsidP="00013B8B">
      <w:r>
        <w:t xml:space="preserve">Городская среда также может влиять на микроклимат через изменения в влажности воздуха. Застройка и асфальтированные дороги могут снижать влагоемкость почвы и уровень испарения влаги, что может привести к снижению влажности в городской местности. Это может повысить уровень жажды растений и ухудшить качество </w:t>
      </w:r>
      <w:r>
        <w:t>воздуха.</w:t>
      </w:r>
    </w:p>
    <w:p w:rsidR="00013B8B" w:rsidRDefault="00013B8B" w:rsidP="00013B8B">
      <w:r>
        <w:t>Транспортные системы также оказывают влияние на микроклимат в городах. Выбросы от автотранспорта, включая углеводороды и оксиды азота, могут воздействовать на качество воздуха и атмосферную химию. Это может привести к образованию смога и повышенной концентрации заг</w:t>
      </w:r>
      <w:r>
        <w:t>рязнений в городской атмосфере.</w:t>
      </w:r>
    </w:p>
    <w:p w:rsidR="00013B8B" w:rsidRDefault="00013B8B" w:rsidP="00013B8B">
      <w:r>
        <w:t xml:space="preserve">Другим фактором, влияющим на микроклимат, является зеленая инфраструктура в городах. Парки, скверы, деревья и другие растительные элементы могут охлаждать окружающую среду, увеличивать влажность и улучшать качество воздуха. Однако уровень зеленой инфраструктуры может сильно </w:t>
      </w:r>
      <w:r>
        <w:t>варьировать от города к городу.</w:t>
      </w:r>
    </w:p>
    <w:p w:rsidR="00013B8B" w:rsidRDefault="00013B8B" w:rsidP="00013B8B">
      <w:r>
        <w:t>В целом, воздействие городской среды на микроклимат зависит от множества факторов и может быть</w:t>
      </w:r>
      <w:r>
        <w:t>,</w:t>
      </w:r>
      <w:r>
        <w:t xml:space="preserve"> как положительным, так и отрицательным. Понимание этих взаимосвязей имеет важное значение для разработки устойчивых городских планировок и мер по адаптации к изменению климата. Исследования в этой области помогают разрабатывать стратегии по созданию более комфортных и здоровых условий для городских жителей и улучшению устойчивости городов к климатическим вызовам.</w:t>
      </w:r>
    </w:p>
    <w:p w:rsidR="00013B8B" w:rsidRDefault="00013B8B" w:rsidP="00013B8B">
      <w:r>
        <w:t xml:space="preserve">Дополнительно, городская среда может создавать микроклиматические оазисы внутри городов. Например, здания и деревья могут создавать тени и охлаждать окружающую местность в жаркое время года. Эти микроклиматические оазисы могут быть особенно важными для сохранения комфортных условий для горожан, особенно </w:t>
      </w:r>
      <w:r>
        <w:t>в климатически жарких регионах.</w:t>
      </w:r>
    </w:p>
    <w:p w:rsidR="00013B8B" w:rsidRDefault="00013B8B" w:rsidP="00013B8B">
      <w:r>
        <w:t>Однако несмотря на положительные аспекты микроклимата в городах, существует и ряд вызовов. Одним из них является необходимость борьбы с городской жарой и минимизации теплового стресса для горожан. Это может включать в себя разработку стратегий по охлаждению городских районов, создание парков и зеленых насаждений, а также регулирование городской застройки и использования материалов, кот</w:t>
      </w:r>
      <w:r>
        <w:t>орые минимизируют теплоемкость.</w:t>
      </w:r>
    </w:p>
    <w:p w:rsidR="00013B8B" w:rsidRDefault="00013B8B" w:rsidP="00013B8B">
      <w:r>
        <w:t xml:space="preserve">Городская планировка также может играть важную роль в улучшении микроклимата. Создание пространств с водными элементами, включая фонтаны и озера, может помочь увеличить влажность и создать более комфортные условия в городах. Кроме того, развитие эффективной </w:t>
      </w:r>
      <w:r>
        <w:lastRenderedPageBreak/>
        <w:t>городской зеленой инфраструктуры и устойчивых городских парков способствует сохранению природ</w:t>
      </w:r>
      <w:r>
        <w:t>ных ресурсов и биоразнообразия.</w:t>
      </w:r>
    </w:p>
    <w:p w:rsidR="00013B8B" w:rsidRPr="00013B8B" w:rsidRDefault="00013B8B" w:rsidP="00013B8B">
      <w:r>
        <w:t>В заключение, влияние городской среды на микроклимат внутри городов и их окрестностей остается актуальной проблемой, особенно в контексте изменения климата и урбанизации. Понимание этого влияния и разработка мер по управлению микроклиматом в городах имеют важное значение для обеспечения комфортных и устойчивых условий для городских жителей. Это также способствует борьбе с городской жарой, улучшению качества жизни и устойчивости городских сред.</w:t>
      </w:r>
      <w:bookmarkEnd w:id="0"/>
    </w:p>
    <w:sectPr w:rsidR="00013B8B" w:rsidRPr="0001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36"/>
    <w:rsid w:val="00013B8B"/>
    <w:rsid w:val="009A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83E1"/>
  <w15:chartTrackingRefBased/>
  <w15:docId w15:val="{6257E572-DA2E-4C76-8A82-DC579172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2023-11-21T17:07:00Z</dcterms:created>
  <dcterms:modified xsi:type="dcterms:W3CDTF">2023-11-21T17:09:00Z</dcterms:modified>
</cp:coreProperties>
</file>