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84" w:rsidRDefault="003A45BE" w:rsidP="003A45BE">
      <w:pPr>
        <w:pStyle w:val="1"/>
        <w:jc w:val="center"/>
      </w:pPr>
      <w:r w:rsidRPr="003A45BE">
        <w:t>Микрофлора человеческого организма и её роль в здоровье</w:t>
      </w:r>
    </w:p>
    <w:p w:rsidR="003A45BE" w:rsidRDefault="003A45BE" w:rsidP="003A45BE"/>
    <w:p w:rsidR="003A45BE" w:rsidRDefault="003A45BE" w:rsidP="003A45BE">
      <w:bookmarkStart w:id="0" w:name="_GoBack"/>
      <w:r>
        <w:t xml:space="preserve">Микрофлора человеческого организма, также известная как </w:t>
      </w:r>
      <w:proofErr w:type="spellStart"/>
      <w:r>
        <w:t>микробиом</w:t>
      </w:r>
      <w:proofErr w:type="spellEnd"/>
      <w:r>
        <w:t xml:space="preserve">, состоит из множества различных микроорганизмов, включая бактерии, вирусы, грибы и простейшие. Эти микроорганизмы обитают на коже, в ротовой полости, на слизистых оболочках и в кишечнике, формируя сложные экосистемы. </w:t>
      </w:r>
      <w:proofErr w:type="spellStart"/>
      <w:r>
        <w:t>Микробиом</w:t>
      </w:r>
      <w:proofErr w:type="spellEnd"/>
      <w:r>
        <w:t xml:space="preserve"> человека играет ключевую роль в поддержании здоровья, вып</w:t>
      </w:r>
      <w:r>
        <w:t>олняя множество важных функций.</w:t>
      </w:r>
    </w:p>
    <w:p w:rsidR="003A45BE" w:rsidRDefault="003A45BE" w:rsidP="003A45BE">
      <w:r>
        <w:t>Одна из основных ролей микрофлоры – участие в пищеварении. Бактерии кишечника помогают расщеплять пищевые волокна, которые не перевариваются в верхних отделах желудочно-кишечного тракта, производя при этом важные питательные вещества, такие как короткоцепочечные жирные кислоты. Эти вещества способствуют здоровью кишечн</w:t>
      </w:r>
      <w:r>
        <w:t>ой стенки и общему метаболизму.</w:t>
      </w:r>
    </w:p>
    <w:p w:rsidR="003A45BE" w:rsidRDefault="003A45BE" w:rsidP="003A45BE">
      <w:r>
        <w:t>Микрофлора также играет важную роль в иммунной системе. Микроорганизмы кишечника участвуют в развитии и функционировании иммунной системы, обучая её распознавать и бороться с патогенными микроорганизмами. Это помогает предотвратить развитие инфекционных заболеваний и поддерживает иммунный баланс, предотвращая аллер</w:t>
      </w:r>
      <w:r>
        <w:t>гии и автоиммунные заболевания.</w:t>
      </w:r>
    </w:p>
    <w:p w:rsidR="003A45BE" w:rsidRDefault="003A45BE" w:rsidP="003A45BE">
      <w:r>
        <w:t xml:space="preserve">Кроме того, микрофлора влияет на метаболизм человека, в том числе на регуляцию веса и уровня глюкозы в крови. Некоторые исследования показывают, что состав </w:t>
      </w:r>
      <w:proofErr w:type="spellStart"/>
      <w:r>
        <w:t>микробиома</w:t>
      </w:r>
      <w:proofErr w:type="spellEnd"/>
      <w:r>
        <w:t xml:space="preserve"> может влиять на риск развития ожирения и сахарного диабета второго типа. Микроорганизмы также участвуют в метаболизме лекарственных препаратов и токсинов, влияя на и</w:t>
      </w:r>
      <w:r>
        <w:t>х эффективность и безопасность.</w:t>
      </w:r>
    </w:p>
    <w:p w:rsidR="003A45BE" w:rsidRDefault="003A45BE" w:rsidP="003A45BE">
      <w:r>
        <w:t xml:space="preserve">На состав микрофлоры влияют многие факторы, включая генетику, питание, образ жизни, употребление антибиотиков и других медикаментов, а также уровень стресса и окружающую среду. Нарушения в составе микрофлоры, известные как </w:t>
      </w:r>
      <w:proofErr w:type="spellStart"/>
      <w:r>
        <w:t>дисбиоз</w:t>
      </w:r>
      <w:proofErr w:type="spellEnd"/>
      <w:r>
        <w:t>, могут привести к различным заболеваниям, в том числе к воспалительным заболеваниям кишечника, аллергиям и даже некот</w:t>
      </w:r>
      <w:r>
        <w:t>орым психическим расстройствам.</w:t>
      </w:r>
    </w:p>
    <w:p w:rsidR="003A45BE" w:rsidRDefault="003A45BE" w:rsidP="003A45BE">
      <w:r>
        <w:t>Исследования микрофлоры человеческого организма продолжают раскрывать её сложные взаимодействия с хозяином и влияние на здоровье. Это открывает новые возможности для разработки персонализированных подходов в лечении и профилактике различных заболеваний</w:t>
      </w:r>
      <w:r>
        <w:t>, включая модификацию диеты, пр</w:t>
      </w:r>
      <w:r>
        <w:t xml:space="preserve">именение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, а также разработку новых лекарственных препаратов. </w:t>
      </w:r>
      <w:proofErr w:type="spellStart"/>
      <w:r>
        <w:t>Микробиом</w:t>
      </w:r>
      <w:proofErr w:type="spellEnd"/>
      <w:r>
        <w:t xml:space="preserve"> человека является неотъемлемой частью его организма, играющей важную роль в поддержании здоровья и предотвращении заболеваний.</w:t>
      </w:r>
    </w:p>
    <w:p w:rsidR="003A45BE" w:rsidRDefault="003A45BE" w:rsidP="003A45BE">
      <w:r>
        <w:t xml:space="preserve">Взаимодействие микрофлоры с нервной системой человека также является предметом интенсивных исследований. Существует понятие "кишечно-мозговой оси", описывающее взаимное влияние кишечной микрофлоры и мозга. Исследования показывают, что </w:t>
      </w:r>
      <w:proofErr w:type="spellStart"/>
      <w:r>
        <w:t>микробиом</w:t>
      </w:r>
      <w:proofErr w:type="spellEnd"/>
      <w:r>
        <w:t xml:space="preserve"> может влиять на настроение, поведение и даже риск развития неврологических заболеваний, таких как депрессия и аутизм. Микроорганизмы кишечника способны вырабатывать </w:t>
      </w:r>
      <w:proofErr w:type="spellStart"/>
      <w:r>
        <w:t>нейротрансмиттеры</w:t>
      </w:r>
      <w:proofErr w:type="spellEnd"/>
      <w:r>
        <w:t xml:space="preserve"> и другие биоактивные вещества, влия</w:t>
      </w:r>
      <w:r>
        <w:t>ющие на функционирование мозга.</w:t>
      </w:r>
    </w:p>
    <w:p w:rsidR="003A45BE" w:rsidRDefault="003A45BE" w:rsidP="003A45BE">
      <w:r>
        <w:t>Исследования микрофлоры человеческого организма также раскрывают её роль в развитии и функционировании кожи и слизистых оболочек. Кожная микрофлора помогает защищать кожу от патогенных микроорганизмов, участвует в поддержании кислотно-щелочного баланса и воспалительных реакциях. Микроорганизмы ротовой полости и дыхательных путей также играют важную роль в локальном иммунитете и могут влиять на развит</w:t>
      </w:r>
      <w:r>
        <w:t>ие заболеваний в этих областях.</w:t>
      </w:r>
    </w:p>
    <w:p w:rsidR="003A45BE" w:rsidRDefault="003A45BE" w:rsidP="003A45BE">
      <w:r>
        <w:lastRenderedPageBreak/>
        <w:t xml:space="preserve">Состояние микрофлоры может быть изменено в результате применения антибиотиков, что иногда приводит к негативным последствиям, таким как развитие кишечных инфекций, вызванных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difficile</w:t>
      </w:r>
      <w:proofErr w:type="spellEnd"/>
      <w:r>
        <w:t>. Это подчеркивает важность осторожного и обоснов</w:t>
      </w:r>
      <w:r>
        <w:t>анного применения антибиотиков.</w:t>
      </w:r>
    </w:p>
    <w:p w:rsidR="003A45BE" w:rsidRDefault="003A45BE" w:rsidP="003A45BE">
      <w:r>
        <w:t xml:space="preserve">Современные методы </w:t>
      </w:r>
      <w:proofErr w:type="spellStart"/>
      <w:r>
        <w:t>секвенирования</w:t>
      </w:r>
      <w:proofErr w:type="spellEnd"/>
      <w:r>
        <w:t xml:space="preserve"> и анализа генома позволяют исследователям более глубоко понимать сложную природу взаимодействия микрофлоры и организма хозяина. Это открывает новые горизонты для разработки индивидуальных стратегий лечения и профилактики заболеваний, основа</w:t>
      </w:r>
      <w:r>
        <w:t xml:space="preserve">нных на модификации </w:t>
      </w:r>
      <w:proofErr w:type="spellStart"/>
      <w:r>
        <w:t>микробиома</w:t>
      </w:r>
      <w:proofErr w:type="spellEnd"/>
      <w:r>
        <w:t>.</w:t>
      </w:r>
    </w:p>
    <w:p w:rsidR="003A45BE" w:rsidRPr="003A45BE" w:rsidRDefault="003A45BE" w:rsidP="003A45BE">
      <w:r>
        <w:t xml:space="preserve">Таким образом, микрофлора человеческого организма играет центральную роль в поддержании здоровья и предупреждении заболеваний. Глубокое понимание </w:t>
      </w:r>
      <w:proofErr w:type="spellStart"/>
      <w:r>
        <w:t>микробиома</w:t>
      </w:r>
      <w:proofErr w:type="spellEnd"/>
      <w:r>
        <w:t xml:space="preserve"> и его влияния на различные аспекты здоровья человека является ключевым направлением в современной медицинской науке и обещает новые перспективы в диагностике, лечении и профилактике многих заболеваний.</w:t>
      </w:r>
      <w:bookmarkEnd w:id="0"/>
    </w:p>
    <w:sectPr w:rsidR="003A45BE" w:rsidRPr="003A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84"/>
    <w:rsid w:val="003A45BE"/>
    <w:rsid w:val="004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E27C"/>
  <w15:chartTrackingRefBased/>
  <w15:docId w15:val="{397A358F-9B46-4F57-8B28-926B24D1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2023-11-24T03:20:00Z</dcterms:created>
  <dcterms:modified xsi:type="dcterms:W3CDTF">2023-11-24T03:22:00Z</dcterms:modified>
</cp:coreProperties>
</file>