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BED" w:rsidRDefault="004F01BF" w:rsidP="004F01BF">
      <w:pPr>
        <w:pStyle w:val="1"/>
        <w:jc w:val="center"/>
      </w:pPr>
      <w:r w:rsidRPr="004F01BF">
        <w:t>Монополии и антимонопольное регулирование</w:t>
      </w:r>
    </w:p>
    <w:p w:rsidR="004F01BF" w:rsidRDefault="004F01BF" w:rsidP="004F01BF"/>
    <w:p w:rsidR="004F01BF" w:rsidRDefault="004F01BF" w:rsidP="004F01BF">
      <w:bookmarkStart w:id="0" w:name="_GoBack"/>
      <w:r>
        <w:t>Монополии и антимонопольное регулирование представляют собой важные аспекты микроэкономики, которые оказывают значительное влияние на рыночные условия и благосостояние общества. Монополия - это рыночная структура, при которой на рынке существует единственный продавец или доминирующий игрок, контролирующий большую часть предложения товаров или услуг. В отличие от совершенной конкуренции, где многочисленные фирмы конкурируют друг с другом, монополист имеет значительное воздейс</w:t>
      </w:r>
      <w:r>
        <w:t>твие на цены и условия продажи.</w:t>
      </w:r>
    </w:p>
    <w:p w:rsidR="004F01BF" w:rsidRDefault="004F01BF" w:rsidP="004F01BF">
      <w:r>
        <w:t>Основной характеристикой монополии является его способность устанавливать цены на товары и услуги, исходя из собственных интересов, без серьезной конкуренции. Это может привести к высоким ценам, низкому качеству и ограниченному выбору для потребителей. Монополист стремится максимизировать свою прибыль, и в этом контексте он может не всегда учитывать ин</w:t>
      </w:r>
      <w:r>
        <w:t>тересы общества и потребителей.</w:t>
      </w:r>
    </w:p>
    <w:p w:rsidR="004F01BF" w:rsidRDefault="004F01BF" w:rsidP="004F01BF">
      <w:r>
        <w:t xml:space="preserve">В ответ на потенциальные негативные последствия монополий правительства могут вводить антимонопольное регулирование. Антимонопольная политика включает в себя меры, направленные на ограничение власти и воздействия монополистов на рынке. Это может включать в себя </w:t>
      </w:r>
      <w:proofErr w:type="spellStart"/>
      <w:r>
        <w:t>антитрастовые</w:t>
      </w:r>
      <w:proofErr w:type="spellEnd"/>
      <w:r>
        <w:t xml:space="preserve"> законы, которые запрещают практики, нарушающие конкуренцию, а также создание регулирующих органов, ответственных за контр</w:t>
      </w:r>
      <w:r>
        <w:t>оль за деятельностью монополий.</w:t>
      </w:r>
    </w:p>
    <w:p w:rsidR="004F01BF" w:rsidRDefault="004F01BF" w:rsidP="004F01BF">
      <w:r>
        <w:t>Цель антимонопольного регулирования - обеспечить справедливую конкуренцию на рынке и защитить интересы потребителей. Это может включать в себя предотвращение злоупотреблений монополистами своим положением, контроль за ценами и качеством товаров, а также поо</w:t>
      </w:r>
      <w:r>
        <w:t>щрение конкуренции и инноваций.</w:t>
      </w:r>
    </w:p>
    <w:p w:rsidR="004F01BF" w:rsidRDefault="004F01BF" w:rsidP="004F01BF">
      <w:r>
        <w:t xml:space="preserve">Однако антимонопольное регулирование также может вызывать дискуссии и споры. Некоторые аргументируют, что оно может ограничивать инновации и снижать мотивацию для предпринимательства, так как фирмы могут опасаться нарушения </w:t>
      </w:r>
      <w:proofErr w:type="spellStart"/>
      <w:r>
        <w:t>антитрастовых</w:t>
      </w:r>
      <w:proofErr w:type="spellEnd"/>
      <w:r>
        <w:t xml:space="preserve"> законов. Тем не менее, большинство экономистов считают, что антимонопольное регулирование является необходимым инструментом для поддержания здоровой конкуренции и защиты интересов потребителей.</w:t>
      </w:r>
    </w:p>
    <w:p w:rsidR="004F01BF" w:rsidRDefault="004F01BF" w:rsidP="004F01BF">
      <w:r>
        <w:t>Дополнительно стоит отметить, что монополии могут возникать по разным причинам. Некоторые монополии формируются благодаря естественным монопольным условиям, когда одна фирма может производить товары или услуги с более низкими издержками по сравнению с другими, что делает вход других фирм на рынок нецелесообразным. Другие монополии могут возникать из-за правовых привилегий</w:t>
      </w:r>
      <w:r>
        <w:t xml:space="preserve"> или недостаточной конкуренции.</w:t>
      </w:r>
    </w:p>
    <w:p w:rsidR="004F01BF" w:rsidRDefault="004F01BF" w:rsidP="004F01BF">
      <w:r>
        <w:t xml:space="preserve">Одним из важных аспектов антимонопольного регулирования является контроль за </w:t>
      </w:r>
      <w:proofErr w:type="spellStart"/>
      <w:r>
        <w:t>фьюзами</w:t>
      </w:r>
      <w:proofErr w:type="spellEnd"/>
      <w:r>
        <w:t xml:space="preserve"> и поглощениями компаний, которые могут привести к укреплению монополии или олигополии. Государственные органы могут блокировать слияния, которые угрожают здоровой конкуренции и могут привести к доминированию неско</w:t>
      </w:r>
      <w:r>
        <w:t>льких крупных игроков на рынке.</w:t>
      </w:r>
    </w:p>
    <w:p w:rsidR="004F01BF" w:rsidRDefault="004F01BF" w:rsidP="004F01BF">
      <w:r>
        <w:t>Также стоит учитывать, что антимонопольное регулирование может различаться в разных странах и зависит от местного законодательства и политики. Эффективное антимонопольное регулирование требует баланса между поддержанием конкуренции и защитой ин</w:t>
      </w:r>
      <w:r>
        <w:t>тересов бизнеса и потребителей.</w:t>
      </w:r>
    </w:p>
    <w:p w:rsidR="004F01BF" w:rsidRDefault="004F01BF" w:rsidP="004F01BF">
      <w:r>
        <w:t xml:space="preserve">В современном мире, с развитием технологий и появлением новых отраслей экономики, антимонопольное регулирование становится особенно актуальным в контексте цифровой </w:t>
      </w:r>
      <w:r>
        <w:lastRenderedPageBreak/>
        <w:t>экономики. Большие технологические компании могут получить монопольное положение в определенных сегментах рынка, что вызывает вопросы о конкуренции</w:t>
      </w:r>
      <w:r>
        <w:t xml:space="preserve"> и защите данных пользователей.</w:t>
      </w:r>
    </w:p>
    <w:p w:rsidR="004F01BF" w:rsidRDefault="004F01BF" w:rsidP="004F01BF">
      <w:r>
        <w:t xml:space="preserve">В зависимости от конкретных обстоятельств и рыночных условий, антимонопольное регулирование может включать в себя различные инструменты, такие как </w:t>
      </w:r>
      <w:proofErr w:type="spellStart"/>
      <w:r>
        <w:t>антитрастовые</w:t>
      </w:r>
      <w:proofErr w:type="spellEnd"/>
      <w:r>
        <w:t xml:space="preserve"> судебные разбирательства, штрафы и санкции, либо соглашения и договоры с монополистами для обеспечения </w:t>
      </w:r>
      <w:r>
        <w:t>соблюдения конкурентных правил.</w:t>
      </w:r>
    </w:p>
    <w:p w:rsidR="004F01BF" w:rsidRDefault="004F01BF" w:rsidP="004F01BF">
      <w:r>
        <w:t>В итоге, монополии и антимонопольное регулирование являются важными аспектами микроэкономики и обладают широким влиянием на экономическую деятельность и благосостояние общества. Рациональное и эффективное антимонопольное регулирование способствует поддержанию здоровой конкуренции и защите интересов потребителей, при этом сохраняя баланс между развитием бизнеса и соблюдением антимонопольных норм.</w:t>
      </w:r>
    </w:p>
    <w:p w:rsidR="004F01BF" w:rsidRPr="004F01BF" w:rsidRDefault="004F01BF" w:rsidP="004F01BF">
      <w:r>
        <w:t>В заключение, монополии и антимонопольное регулирование играют важную роль в микроэкономике и формируют рыночные условия, которые влияют на цены, качество товаров и услуг, а также на общее благосостояние общества. Баланс между властью монополии и необходимостью регулирования представляет собой сложный вопрос, который требует внимательного анализа и принятия соответствующих мер для защиты интересов всех участников рынка.</w:t>
      </w:r>
      <w:bookmarkEnd w:id="0"/>
    </w:p>
    <w:sectPr w:rsidR="004F01BF" w:rsidRPr="004F0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ED"/>
    <w:rsid w:val="00352BED"/>
    <w:rsid w:val="004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68F4A"/>
  <w15:chartTrackingRefBased/>
  <w15:docId w15:val="{20C83C7B-B273-43A3-B415-22F3A5E9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01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1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2023-11-25T05:42:00Z</dcterms:created>
  <dcterms:modified xsi:type="dcterms:W3CDTF">2023-11-25T05:43:00Z</dcterms:modified>
</cp:coreProperties>
</file>