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590" w:rsidRDefault="00D67F69" w:rsidP="00D67F69">
      <w:pPr>
        <w:pStyle w:val="1"/>
        <w:jc w:val="center"/>
      </w:pPr>
      <w:r w:rsidRPr="00D67F69">
        <w:t>Рыночные механизмы в сфере образования</w:t>
      </w:r>
    </w:p>
    <w:p w:rsidR="00D67F69" w:rsidRDefault="00D67F69" w:rsidP="00D67F69">
      <w:bookmarkStart w:id="0" w:name="_GoBack"/>
      <w:bookmarkEnd w:id="0"/>
    </w:p>
    <w:p w:rsidR="00D67F69" w:rsidRDefault="00D67F69" w:rsidP="00D67F69">
      <w:r>
        <w:t>Сфера образования – это одна из важнейших социальных и экономических сфер в обществе, оказывающая влияние на развитие страны и благосостояние ее граждан. Традиционно образование рассматривается как сектор, где государственное вмешательство и регулирование играют ключевую роль. Однако в последние десятилетия наблюдается рост интереса к рыночным механизмам и частному сектору в сфере образования.</w:t>
      </w:r>
    </w:p>
    <w:p w:rsidR="00D67F69" w:rsidRDefault="00D67F69" w:rsidP="00D67F69">
      <w:r>
        <w:t>Одним из проявлений рыночных механизмов в образовании является развитие частных образовательных учреждений. Частные школы, колледжи и университеты предоставляют альтернативу государственным образовательным учреждениям и позволяют родителям и студентам выбирать образовательные программы и методики, соответствующие их потребностям и ожиданиям.</w:t>
      </w:r>
    </w:p>
    <w:p w:rsidR="00D67F69" w:rsidRDefault="00D67F69" w:rsidP="00D67F69">
      <w:r>
        <w:t>Еще одним аспектом рыночных механизмов в образовании является появление рынка образовательных услуг. Это включает в себя разнообразные предложения от частных преподавателей и образовательных платформ, которые предоставляют возможность получить знания и навыки вне традиционных учебных заведений.</w:t>
      </w:r>
    </w:p>
    <w:p w:rsidR="00D67F69" w:rsidRDefault="00D67F69" w:rsidP="00D67F69">
      <w:r>
        <w:t>Рыночные механизмы также привносят конкуренцию в сферу образования. Учебные заведения вынуждены улучшать свои образовательные программы, условия и качество обучения, чтобы привлечь студентов и родителей. Это способствует повышению стандартов в образовании и обеспечивает выбор потребителям.</w:t>
      </w:r>
    </w:p>
    <w:p w:rsidR="00D67F69" w:rsidRDefault="00D67F69" w:rsidP="00D67F69">
      <w:r>
        <w:t>Однако рыночные механизмы в сфере образования вызывают и определенные вызовы, и критику. Они могут привести к неравенству в доступе к образованию, так как частные образовательные учреждения могут быть недоступными для бедных семей. Также они могут подвергать сомнению ценности образования как общественного блага, превращая его в товар, доступный только тем, кто может себе позволить его оплатить.</w:t>
      </w:r>
    </w:p>
    <w:p w:rsidR="00D67F69" w:rsidRDefault="00D67F69" w:rsidP="00D67F69">
      <w:r>
        <w:t>Дополнительно стоит отметить, что рыночные механизмы в сфере образования могут стимулировать инновации и развитие новых образовательных методик. Конкуренция между учебными заведениями и образовательными платформами может подтолкнуть их к поиску эффективных и современных подходов к обучению, что может внести значительный вклад в развитие образования в целом.</w:t>
      </w:r>
    </w:p>
    <w:p w:rsidR="00D67F69" w:rsidRDefault="00D67F69" w:rsidP="00D67F69">
      <w:r>
        <w:t>Также важно отметить, что рыночные механизмы могут создавать возможности для международного образования. Студенты могут выбирать образовательные программы и учебные заведения за пределами своей страны, что способствует международному обмену знаний и опыта.</w:t>
      </w:r>
    </w:p>
    <w:p w:rsidR="00D67F69" w:rsidRDefault="00D67F69" w:rsidP="00D67F69">
      <w:r>
        <w:t>Однако для успешного функционирования рыночных механизмов в образовании необходима эффективная система регулирования и надзора. Государство должно обеспечивать качество образования, защищать права студентов и регулировать ценовую политику, чтобы предотвратить возможное злоупотребление на рынке образовательных услуг.</w:t>
      </w:r>
    </w:p>
    <w:p w:rsidR="00D67F69" w:rsidRDefault="00D67F69" w:rsidP="00D67F69">
      <w:r>
        <w:t>Итак, рыночные механизмы в сфере образования имеют как позитивные, так и негативные аспекты. Важно находить баланс между государственным вмешательством и рыночной свободой, чтобы обеспечить доступность, качество и разнообразие образовательных предложений, способствуя тем самым общественному развитию и индивидуальному росту.</w:t>
      </w:r>
    </w:p>
    <w:p w:rsidR="00D67F69" w:rsidRPr="00D67F69" w:rsidRDefault="00D67F69" w:rsidP="00D67F69">
      <w:r>
        <w:lastRenderedPageBreak/>
        <w:t>В заключение, рыночные механизмы в сфере образования представляют собой двойственное явление. Они могут способствовать разнообразию и качеству образовательных предложений, но также могут создавать проблемы неравенства и доступности. Поэтому важно находить баланс между государственным регулированием и рыночными силами, чтобы обеспечить качественное и доступное образование для всех членов общества.</w:t>
      </w:r>
    </w:p>
    <w:sectPr w:rsidR="00D67F69" w:rsidRPr="00D67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90"/>
    <w:rsid w:val="00150590"/>
    <w:rsid w:val="0043071E"/>
    <w:rsid w:val="00D6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011F"/>
  <w15:chartTrackingRefBased/>
  <w15:docId w15:val="{0B3E9A4C-8179-400B-B2D9-BFC4CF96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F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F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2023-11-25T14:19:00Z</dcterms:created>
  <dcterms:modified xsi:type="dcterms:W3CDTF">2023-11-25T14:21:00Z</dcterms:modified>
</cp:coreProperties>
</file>