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FD" w:rsidRDefault="001B36F3" w:rsidP="001B36F3">
      <w:pPr>
        <w:pStyle w:val="1"/>
        <w:jc w:val="center"/>
      </w:pPr>
      <w:r w:rsidRPr="001B36F3">
        <w:t>Микроэкономика и торговля недвижимостью</w:t>
      </w:r>
    </w:p>
    <w:p w:rsidR="001B36F3" w:rsidRDefault="001B36F3" w:rsidP="001B36F3"/>
    <w:p w:rsidR="001B36F3" w:rsidRDefault="001B36F3" w:rsidP="001B36F3">
      <w:bookmarkStart w:id="0" w:name="_GoBack"/>
      <w:r>
        <w:t>Микроэкономика и торговля недвижимостью тесно связаны друг с другом и представляют собой важное направление исследований в области экономики. Недвижимость, включая жилую и коммерческую, играет ключевую роль в экономике, поскольку она является одним из основных видов активов и важным факто</w:t>
      </w:r>
      <w:r>
        <w:t>ром для потребителей и бизнеса.</w:t>
      </w:r>
    </w:p>
    <w:p w:rsidR="001B36F3" w:rsidRDefault="001B36F3" w:rsidP="001B36F3">
      <w:r>
        <w:t>Одним из основных аспектов микроэкономического анализа торговли недвижимостью является исследование спроса и предложения на рынке недвижимости. Потребители и инвесторы принимают решения о покупке, продаже или аренде недвижимости, учитывая цены, расположение, качество и другие факторы. Анализ спроса и предложения позволяет определить факторы, влияющие на це</w:t>
      </w:r>
      <w:r>
        <w:t>ну недвижимости и объем сделок.</w:t>
      </w:r>
    </w:p>
    <w:p w:rsidR="001B36F3" w:rsidRDefault="001B36F3" w:rsidP="001B36F3">
      <w:r>
        <w:t>Еще одним важным аспектом является исследование ценообразования на рынке недвижимости. Факторы, такие как изменения в экономической среде, предложение и спрос, местоположение объектов недвижимости и инфраструктура, влияют на цены на недвижимость. Анализ ценообразования позволяет понять, как формируются цены на рынке и какие факторы могут вызывать изменения в ценовой динамике</w:t>
      </w:r>
      <w:r>
        <w:t>.</w:t>
      </w:r>
    </w:p>
    <w:p w:rsidR="001B36F3" w:rsidRDefault="001B36F3" w:rsidP="001B36F3">
      <w:r>
        <w:t xml:space="preserve">Важным аспектом торговли недвижимостью является роль агентов по недвижимости и посредников. Эти профессионалы играют важную роль в сделках с недвижимостью, обеспечивая информацию, консультации и помощь в процессе покупки или продажи. Микроэкономический анализ может помочь понять, какие факторы влияют на их деятельность и </w:t>
      </w:r>
      <w:r>
        <w:t>какие услуги они предоставляют.</w:t>
      </w:r>
    </w:p>
    <w:p w:rsidR="001B36F3" w:rsidRDefault="001B36F3" w:rsidP="001B36F3">
      <w:r>
        <w:t>Также стоит учитывать влияние финансовых рынков на торговлю недвижимостью. Кредитные условия, процентные ставки и доступность финансирования могут существенно влиять на спрос и предложение на рынке недвижимости. Микроэкономический анализ позволяет оценить влияние этих факторов на рынок недвижимости и принимать обоснован</w:t>
      </w:r>
      <w:r>
        <w:t>ные решения в сфере инвестиций.</w:t>
      </w:r>
    </w:p>
    <w:p w:rsidR="001B36F3" w:rsidRDefault="001B36F3" w:rsidP="001B36F3">
      <w:r>
        <w:t xml:space="preserve">Наконец, анализ торговли недвижимостью также включает изучение регулирования и налогообложения в этой области. Правительства могут вводить различные законы и нормативы, регулирующие рынок недвижимости, а также устанавливать налоги на недвижимость. Микроэкономический анализ помогает оценить влияние такого регулирования на </w:t>
      </w:r>
      <w:r>
        <w:t>рынок и участников этого рынка.</w:t>
      </w:r>
    </w:p>
    <w:p w:rsidR="001B36F3" w:rsidRDefault="001B36F3" w:rsidP="001B36F3">
      <w:r>
        <w:t>В итоге, микроэкономика и торговля недвижимостью тесно взаимосвязаны, и анализ микроэкономических аспектов позволяет более глубоко понимать динамику и функционирование рынка недвижимости, что является важным для инвесторов, потребителей и правительств.</w:t>
      </w:r>
    </w:p>
    <w:p w:rsidR="001B36F3" w:rsidRDefault="001B36F3" w:rsidP="001B36F3">
      <w:r>
        <w:t>Другим важным аспектом анализа торговли недвижимостью является изучение влияния макроэкономических факторов на рынок недвижимости. Экономический рост, инфляция, безработица, денежная политика и другие макроэкономические переменные могут оказывать существенное воздействие на спрос и предложение на рынке недвижимости. Понимание этого влияния позволяет более точно прогнозировать долгосрочные тенденции на рынке и пр</w:t>
      </w:r>
      <w:r>
        <w:t>инимать управленческие решения.</w:t>
      </w:r>
    </w:p>
    <w:p w:rsidR="001B36F3" w:rsidRDefault="001B36F3" w:rsidP="001B36F3">
      <w:r>
        <w:t>Кроме того, анализ торговли недвижимостью может включать в себя изучение локальных и региональных особенностей рынка. Различные регионы могут иметь свои уникальные характеристики, такие как динамика населения, развитие инфраструктуры, наличие рабочих мест и качество образования. Эти факторы могут влиять на спрос и предложение на рынке недвижимости в определенных регионах.</w:t>
      </w:r>
    </w:p>
    <w:p w:rsidR="001B36F3" w:rsidRDefault="001B36F3" w:rsidP="001B36F3">
      <w:r>
        <w:lastRenderedPageBreak/>
        <w:t xml:space="preserve">Также стоит учитывать социальные и демографические аспекты в анализе торговли недвижимостью. Изменения в структуре населения, включая возрастное распределение, семейный состав и миграцию, могут влиять на спрос на различные типы недвижимости, такие как </w:t>
      </w:r>
      <w:r>
        <w:t>жилые или коммерческие объекты.</w:t>
      </w:r>
    </w:p>
    <w:p w:rsidR="001B36F3" w:rsidRDefault="001B36F3" w:rsidP="001B36F3">
      <w:r>
        <w:t>Важным элементом анализа является также изучение конкуренции на рынке недвижимости. Конкуренция между продавцами и агентами по недвижимости может влиять на ценовую динамику и условия сделок. Анализ конкуренции помога</w:t>
      </w:r>
      <w:r>
        <w:t xml:space="preserve">ет оценить, насколько </w:t>
      </w:r>
      <w:proofErr w:type="spellStart"/>
      <w:r>
        <w:t>конкурентны</w:t>
      </w:r>
      <w:proofErr w:type="spellEnd"/>
      <w:r>
        <w:t xml:space="preserve"> рын</w:t>
      </w:r>
      <w:r>
        <w:t>к</w:t>
      </w:r>
      <w:r>
        <w:t>и</w:t>
      </w:r>
      <w:r>
        <w:t xml:space="preserve"> и какие факт</w:t>
      </w:r>
      <w:r>
        <w:t>оры влияют на успех участников.</w:t>
      </w:r>
    </w:p>
    <w:p w:rsidR="001B36F3" w:rsidRPr="001B36F3" w:rsidRDefault="001B36F3" w:rsidP="001B36F3">
      <w:r>
        <w:t>Итак, микроэкономика и торговля недвижимостью образуют важное поле исследований, которое позволяет понимать взаимосвязи и факторы, влияющие на рынок недвижимости. Анализ спроса и предложения, ценообразования, конкуренции, макроэкономических и социальных факторов позволяет более эффективно управлять недвижимостью, инвестировать и разрабатывать стратегии на данном рынке.</w:t>
      </w:r>
      <w:bookmarkEnd w:id="0"/>
    </w:p>
    <w:sectPr w:rsidR="001B36F3" w:rsidRPr="001B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D"/>
    <w:rsid w:val="001B36F3"/>
    <w:rsid w:val="006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116F"/>
  <w15:chartTrackingRefBased/>
  <w15:docId w15:val="{E8BBEC05-0D5D-4747-8354-E1F0E6F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2023-11-25T15:13:00Z</dcterms:created>
  <dcterms:modified xsi:type="dcterms:W3CDTF">2023-11-25T15:15:00Z</dcterms:modified>
</cp:coreProperties>
</file>