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24" w:rsidRDefault="0033440F" w:rsidP="0033440F">
      <w:pPr>
        <w:pStyle w:val="1"/>
        <w:jc w:val="center"/>
      </w:pPr>
      <w:r w:rsidRPr="0033440F">
        <w:t>Традиционное искусство Тибета и Гималаев</w:t>
      </w:r>
    </w:p>
    <w:p w:rsidR="0033440F" w:rsidRDefault="0033440F" w:rsidP="0033440F"/>
    <w:p w:rsidR="0033440F" w:rsidRDefault="0033440F" w:rsidP="0033440F">
      <w:bookmarkStart w:id="0" w:name="_GoBack"/>
      <w:r>
        <w:t>Тибет и Гималаи - это уникальный регион мира, обладающий богатой и разнообразной культурой и искусством, которые на протяжении многих веков формировались под влиянием местных традиций, буддизма и природной среды. Традиционное искусство этого региона олицетворяет духовное и ку</w:t>
      </w:r>
      <w:r>
        <w:t>льтурное богатство его народов.</w:t>
      </w:r>
    </w:p>
    <w:p w:rsidR="0033440F" w:rsidRDefault="0033440F" w:rsidP="0033440F">
      <w:r>
        <w:t xml:space="preserve">Одним из самых известных и узнаваемых элементов тибетского искусства являются тибетские </w:t>
      </w:r>
      <w:proofErr w:type="spellStart"/>
      <w:r>
        <w:t>тангки</w:t>
      </w:r>
      <w:proofErr w:type="spellEnd"/>
      <w:r>
        <w:t xml:space="preserve"> - религиозные рисунки на холсте или шелке. </w:t>
      </w:r>
      <w:proofErr w:type="spellStart"/>
      <w:r>
        <w:t>Тангки</w:t>
      </w:r>
      <w:proofErr w:type="spellEnd"/>
      <w:r>
        <w:t xml:space="preserve"> служат как объектами медитации, так и средством передачи духовных учений буддизма. Они часто изображают буддийских божеств, </w:t>
      </w:r>
      <w:proofErr w:type="spellStart"/>
      <w:r>
        <w:t>мандалы</w:t>
      </w:r>
      <w:proofErr w:type="spellEnd"/>
      <w:r>
        <w:t xml:space="preserve"> и символы, и каждый элемент в таком изображении</w:t>
      </w:r>
      <w:r>
        <w:t xml:space="preserve"> имеет глубокий духовный смысл.</w:t>
      </w:r>
    </w:p>
    <w:p w:rsidR="0033440F" w:rsidRDefault="0033440F" w:rsidP="0033440F">
      <w:r>
        <w:t xml:space="preserve">Кроме </w:t>
      </w:r>
      <w:proofErr w:type="spellStart"/>
      <w:r>
        <w:t>тангков</w:t>
      </w:r>
      <w:proofErr w:type="spellEnd"/>
      <w:r>
        <w:t>, важной частью тибетского искусства являются ритуальные маски и фигуры, используемые в религиозных церемониях и танцах. Эти маски обычно отражают духовных сущностей и божеств, их формы и узоры</w:t>
      </w:r>
      <w:r>
        <w:t xml:space="preserve"> богаты символикой и традицией.</w:t>
      </w:r>
    </w:p>
    <w:p w:rsidR="0033440F" w:rsidRDefault="0033440F" w:rsidP="0033440F">
      <w:r>
        <w:t>Тибет также славится своими художественными ремеслами, такими как создание тибетских ковров, резьба по дереву и металлу, а также ювелирное искусство. Мастера Тибета в течение многих лет совершенствовали свои навыки и передавали их через поколения, что привело к созданию уникальных и кр</w:t>
      </w:r>
      <w:r>
        <w:t>асочных произведений искусства.</w:t>
      </w:r>
    </w:p>
    <w:p w:rsidR="0033440F" w:rsidRDefault="0033440F" w:rsidP="0033440F">
      <w:r>
        <w:t>Важным аспектом традиционного искусства Тибета и Гималаев является его связь с буддизмом. Религиозные изображения и символы часто встречаются в творчестве художников и ремесленников, и это искусство продолжает оставаться важной частью буддийской</w:t>
      </w:r>
      <w:r>
        <w:t xml:space="preserve"> практики и духовного развития.</w:t>
      </w:r>
    </w:p>
    <w:p w:rsidR="0033440F" w:rsidRDefault="0033440F" w:rsidP="0033440F">
      <w:r>
        <w:t>Традиционное искусство Тибета и Гималаев представляет собой удивительное наследие, которое отражает богатство культуры и духовности этого региона. Оно продолжает вдохновлять как местных художников и ремесленников, так и исследователей</w:t>
      </w:r>
      <w:r>
        <w:t>,</w:t>
      </w:r>
      <w:r>
        <w:t xml:space="preserve"> и любителей искусства во всем мире, сохраняя свою уникальность и ценность для глобального культурного наследия.</w:t>
      </w:r>
    </w:p>
    <w:p w:rsidR="0033440F" w:rsidRDefault="0033440F" w:rsidP="0033440F">
      <w:r>
        <w:t>Искусство Тибета и Гималаев также тесно связано с духовной практикой и ритуалами. Одним из важных элементов этой связи являются молитвенные флажки, известные как "</w:t>
      </w:r>
      <w:proofErr w:type="spellStart"/>
      <w:r>
        <w:t>прапорцы</w:t>
      </w:r>
      <w:proofErr w:type="spellEnd"/>
      <w:r>
        <w:t>". Эти флажки обычно развеваются на ветру и украшены молитвами, мантрами и изображ</w:t>
      </w:r>
      <w:r>
        <w:t>ениями божеств. Верьте</w:t>
      </w:r>
      <w:r>
        <w:t xml:space="preserve">, что звук ветра, проносясь мимо </w:t>
      </w:r>
      <w:proofErr w:type="spellStart"/>
      <w:r>
        <w:t>прапорцев</w:t>
      </w:r>
      <w:proofErr w:type="spellEnd"/>
      <w:r>
        <w:t>, распространяет молитвы и б</w:t>
      </w:r>
      <w:r>
        <w:t>лагословения в окружающем мире.</w:t>
      </w:r>
    </w:p>
    <w:p w:rsidR="0033440F" w:rsidRDefault="0033440F" w:rsidP="0033440F">
      <w:r>
        <w:t>В музыкальной сфере тибетская культура также имеет свои особенности. Тибетские монахи часто исполняют духовные мантры и поют медитативные песнопения под аккомпанемент традиционных музыкальных инструментов, таких как тибетская драгоценная труба и ритуальные барабаны. Эта музыка имеет целью не только удовольствие, но и достижение гар</w:t>
      </w:r>
      <w:r>
        <w:t>монии и духовного просветления.</w:t>
      </w:r>
    </w:p>
    <w:p w:rsidR="0033440F" w:rsidRDefault="0033440F" w:rsidP="0033440F">
      <w:r>
        <w:t xml:space="preserve">Кроме того, следует отметить, что тибетское искусство имеет сильное влияние на соседние культуры Гималаев и страны, в которых проживают тибетцы, такие как Бутан, Непал и Индия. Эти регионы также разделяют буддийские и </w:t>
      </w:r>
      <w:proofErr w:type="spellStart"/>
      <w:r>
        <w:t>хиндуистские</w:t>
      </w:r>
      <w:proofErr w:type="spellEnd"/>
      <w:r>
        <w:t xml:space="preserve"> традиции, и искусство оказывает важное влияние на образ жизни и религио</w:t>
      </w:r>
      <w:r>
        <w:t>зные обряды местного населения.</w:t>
      </w:r>
    </w:p>
    <w:p w:rsidR="0033440F" w:rsidRPr="0033440F" w:rsidRDefault="0033440F" w:rsidP="0033440F">
      <w:r>
        <w:t>Тибет и Гималаи остаются удивительными исследовательскими полями для исследования и понимания культурного разнообразия и духовной глубины этого региона. Их искусство и традиции продолжают удивлять и вдохновлять людей со всего мира, подчеркивая важность сохранения и уважения культурного наследия в глобальном контексте.</w:t>
      </w:r>
      <w:bookmarkEnd w:id="0"/>
    </w:p>
    <w:sectPr w:rsidR="0033440F" w:rsidRPr="0033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24"/>
    <w:rsid w:val="0033440F"/>
    <w:rsid w:val="00D0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5F3A"/>
  <w15:chartTrackingRefBased/>
  <w15:docId w15:val="{B2AAC83E-9F2C-4AF9-A73F-428710E1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2023-11-26T10:55:00Z</dcterms:created>
  <dcterms:modified xsi:type="dcterms:W3CDTF">2023-11-26T10:58:00Z</dcterms:modified>
</cp:coreProperties>
</file>