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4B" w:rsidRDefault="006901C8" w:rsidP="006901C8">
      <w:pPr>
        <w:pStyle w:val="1"/>
        <w:jc w:val="center"/>
      </w:pPr>
      <w:proofErr w:type="spellStart"/>
      <w:r w:rsidRPr="006901C8">
        <w:t>МикроРНК</w:t>
      </w:r>
      <w:proofErr w:type="spellEnd"/>
      <w:r w:rsidRPr="006901C8">
        <w:t xml:space="preserve"> и их роль в клеточной регуляции</w:t>
      </w:r>
    </w:p>
    <w:p w:rsidR="006901C8" w:rsidRDefault="006901C8" w:rsidP="006901C8"/>
    <w:p w:rsidR="006901C8" w:rsidRDefault="006901C8" w:rsidP="006901C8">
      <w:bookmarkStart w:id="0" w:name="_GoBack"/>
      <w:proofErr w:type="spellStart"/>
      <w:r>
        <w:t>МикроРНК</w:t>
      </w:r>
      <w:proofErr w:type="spellEnd"/>
      <w:r>
        <w:t xml:space="preserve"> (</w:t>
      </w:r>
      <w:proofErr w:type="spellStart"/>
      <w:r>
        <w:t>микроРНК</w:t>
      </w:r>
      <w:proofErr w:type="spellEnd"/>
      <w:r>
        <w:t xml:space="preserve">) представляют собой класс маленьких </w:t>
      </w:r>
      <w:proofErr w:type="spellStart"/>
      <w:r>
        <w:t>некодирующих</w:t>
      </w:r>
      <w:proofErr w:type="spellEnd"/>
      <w:r>
        <w:t xml:space="preserve"> РНК-молекул, которые играют важную роль в регуляции генов и клеточных процессов. Эти короткие РНК фрагменты, длиной около 21-25 нуклеотидов, способны взаимодействовать с </w:t>
      </w:r>
      <w:proofErr w:type="spellStart"/>
      <w:r>
        <w:t>мРНК</w:t>
      </w:r>
      <w:proofErr w:type="spellEnd"/>
      <w:r>
        <w:t xml:space="preserve"> (</w:t>
      </w:r>
      <w:proofErr w:type="spellStart"/>
      <w:r>
        <w:t>мессенджерной</w:t>
      </w:r>
      <w:proofErr w:type="spellEnd"/>
      <w:r>
        <w:t xml:space="preserve"> РНК) и влиять на ее стабильность и трансляцию. </w:t>
      </w:r>
      <w:proofErr w:type="spellStart"/>
      <w:r>
        <w:t>МикроРНК</w:t>
      </w:r>
      <w:proofErr w:type="spellEnd"/>
      <w:r>
        <w:t xml:space="preserve"> были обнаружены во многих организмах, включая человека, и играют ключевую роль в регуляции ге</w:t>
      </w:r>
      <w:r>
        <w:t>нов, контролируя их экспрессию.</w:t>
      </w:r>
    </w:p>
    <w:p w:rsidR="006901C8" w:rsidRDefault="006901C8" w:rsidP="006901C8">
      <w:r>
        <w:t xml:space="preserve">Роль </w:t>
      </w:r>
      <w:proofErr w:type="spellStart"/>
      <w:r>
        <w:t>микроРНК</w:t>
      </w:r>
      <w:proofErr w:type="spellEnd"/>
      <w:r>
        <w:t xml:space="preserve"> в клеточной регуляции связана с их способностью взаимодействовать с </w:t>
      </w:r>
      <w:proofErr w:type="spellStart"/>
      <w:r>
        <w:t>мРНК</w:t>
      </w:r>
      <w:proofErr w:type="spellEnd"/>
      <w:r>
        <w:t xml:space="preserve"> и блокировать процессы трансляции, что приводит к уменьшению количества синтезируемых белков. Это позволяет клетке регулировать экспрессию генов и контролировать различные клеточные процессы, включая рост, развитие, диф</w:t>
      </w:r>
      <w:r>
        <w:t>ференциацию и ответы на стресс.</w:t>
      </w:r>
    </w:p>
    <w:p w:rsidR="006901C8" w:rsidRDefault="006901C8" w:rsidP="006901C8">
      <w:proofErr w:type="spellStart"/>
      <w:r>
        <w:t>МикроРНК</w:t>
      </w:r>
      <w:proofErr w:type="spellEnd"/>
      <w:r>
        <w:t xml:space="preserve"> могут также участвовать в регуляции генов, связанных с различными болезнями, включая рак, сердечно-сосудистые заболевания и </w:t>
      </w:r>
      <w:proofErr w:type="spellStart"/>
      <w:r>
        <w:t>нейродегенеративные</w:t>
      </w:r>
      <w:proofErr w:type="spellEnd"/>
      <w:r>
        <w:t xml:space="preserve"> расстройства. Они могут быть как онкогенами (генами, способствующими развитию рака), так и опухолевыми </w:t>
      </w:r>
      <w:proofErr w:type="spellStart"/>
      <w:r>
        <w:t>супрессорами</w:t>
      </w:r>
      <w:proofErr w:type="spellEnd"/>
      <w:r>
        <w:t xml:space="preserve"> (генами, подавляющими рост опухолей), и их аномальная экспрессия связывается с патоло</w:t>
      </w:r>
      <w:r>
        <w:t>гическими процессами в клетках.</w:t>
      </w:r>
    </w:p>
    <w:p w:rsidR="006901C8" w:rsidRDefault="006901C8" w:rsidP="006901C8">
      <w:r>
        <w:t xml:space="preserve">Важно отметить, что </w:t>
      </w:r>
      <w:proofErr w:type="spellStart"/>
      <w:r>
        <w:t>микроРНК</w:t>
      </w:r>
      <w:proofErr w:type="spellEnd"/>
      <w:r>
        <w:t xml:space="preserve"> могут функционировать как интегральная часть сложных сетей регуляции генов, взаимодействуя с другими молекулярными компонентами, такими как белки и другие РНК. Это создает многоуровневую систему к</w:t>
      </w:r>
      <w:r>
        <w:t>онтроля над генной экспрессией.</w:t>
      </w:r>
    </w:p>
    <w:p w:rsidR="006901C8" w:rsidRDefault="006901C8" w:rsidP="006901C8">
      <w:r>
        <w:t xml:space="preserve">Исследования </w:t>
      </w:r>
      <w:proofErr w:type="spellStart"/>
      <w:r>
        <w:t>микроРНК</w:t>
      </w:r>
      <w:proofErr w:type="spellEnd"/>
      <w:r>
        <w:t xml:space="preserve"> продолжают расширять наше понимание их роли в клеточной регуляции и различных биологических процессах. Также активно исследуются потенциальные методы использования </w:t>
      </w:r>
      <w:proofErr w:type="spellStart"/>
      <w:r>
        <w:t>микроРНК</w:t>
      </w:r>
      <w:proofErr w:type="spellEnd"/>
      <w:r>
        <w:t xml:space="preserve"> в диагностике и терапии различных заболеваний, открывая новые перспективы в области молекулярной медицины и биотехнологии. </w:t>
      </w:r>
      <w:proofErr w:type="spellStart"/>
      <w:r>
        <w:t>МикроРНК</w:t>
      </w:r>
      <w:proofErr w:type="spellEnd"/>
      <w:r>
        <w:t xml:space="preserve"> остаются одним из увлекательных и перспективных объектов исследований в молекулярной биологии.</w:t>
      </w:r>
    </w:p>
    <w:p w:rsidR="006901C8" w:rsidRDefault="006901C8" w:rsidP="006901C8">
      <w:proofErr w:type="spellStart"/>
      <w:r>
        <w:t>МикроРНК</w:t>
      </w:r>
      <w:proofErr w:type="spellEnd"/>
      <w:r>
        <w:t xml:space="preserve"> выполняют регуляторную функцию в широком спектре биологических процессов. Они могут участвовать в развитии и специализации клеток, включая различные типы тканей и органов. Также </w:t>
      </w:r>
      <w:proofErr w:type="spellStart"/>
      <w:r>
        <w:t>микроРНК</w:t>
      </w:r>
      <w:proofErr w:type="spellEnd"/>
      <w:r>
        <w:t xml:space="preserve"> играют важную роль в поддержании стабильности генома, контролируя перемещение и репликацию </w:t>
      </w:r>
      <w:proofErr w:type="spellStart"/>
      <w:r>
        <w:t>ретроэлементов</w:t>
      </w:r>
      <w:proofErr w:type="spellEnd"/>
      <w:r>
        <w:t xml:space="preserve"> </w:t>
      </w:r>
      <w:r>
        <w:t>и других генетических структур.</w:t>
      </w:r>
    </w:p>
    <w:p w:rsidR="006901C8" w:rsidRDefault="006901C8" w:rsidP="006901C8">
      <w:r>
        <w:t xml:space="preserve">Одним из интересных аспектов </w:t>
      </w:r>
      <w:proofErr w:type="spellStart"/>
      <w:r>
        <w:t>микроРНК</w:t>
      </w:r>
      <w:proofErr w:type="spellEnd"/>
      <w:r>
        <w:t xml:space="preserve"> является их роль в биологическом старении. Некоторые </w:t>
      </w:r>
      <w:proofErr w:type="spellStart"/>
      <w:r>
        <w:t>микроРНК</w:t>
      </w:r>
      <w:proofErr w:type="spellEnd"/>
      <w:r>
        <w:t xml:space="preserve"> связаны с процессами старения и долгожительством. Исследования в этой области помогают понять молекулярные механизмы старения и возможные стратегии увел</w:t>
      </w:r>
      <w:r>
        <w:t>ичения продолжительности жизни.</w:t>
      </w:r>
    </w:p>
    <w:p w:rsidR="006901C8" w:rsidRDefault="006901C8" w:rsidP="006901C8">
      <w:proofErr w:type="spellStart"/>
      <w:r>
        <w:t>МикроРНК</w:t>
      </w:r>
      <w:proofErr w:type="spellEnd"/>
      <w:r>
        <w:t xml:space="preserve"> также могут служить </w:t>
      </w:r>
      <w:proofErr w:type="spellStart"/>
      <w:r>
        <w:t>биомаркерами</w:t>
      </w:r>
      <w:proofErr w:type="spellEnd"/>
      <w:r>
        <w:t xml:space="preserve"> различных заболеваний, включая рак, сердечно-сосудистые и неврологические заболевания. Их профили экспрессии в тканях и биологических жидкостях могут использоваться для диагностики и прогнозирования заболеваний, а также для мониторинга э</w:t>
      </w:r>
      <w:r>
        <w:t>ффективности лечения.</w:t>
      </w:r>
    </w:p>
    <w:p w:rsidR="006901C8" w:rsidRDefault="006901C8" w:rsidP="006901C8">
      <w:r>
        <w:t xml:space="preserve">Важно отметить, что </w:t>
      </w:r>
      <w:proofErr w:type="spellStart"/>
      <w:r>
        <w:t>микроРНК</w:t>
      </w:r>
      <w:proofErr w:type="spellEnd"/>
      <w:r>
        <w:t xml:space="preserve"> представляют собой потенциально мощный инструмент для терапии различных заболеваний. С развитием технологий молекулярной медицины и генной терапии исследователи и врачи рассматривают возможности использования </w:t>
      </w:r>
      <w:proofErr w:type="spellStart"/>
      <w:r>
        <w:t>микроРНК</w:t>
      </w:r>
      <w:proofErr w:type="spellEnd"/>
      <w:r>
        <w:t xml:space="preserve"> для коррекции аномалий в генной</w:t>
      </w:r>
      <w:r>
        <w:t xml:space="preserve"> экспрессии и лечения болезней.</w:t>
      </w:r>
    </w:p>
    <w:p w:rsidR="006901C8" w:rsidRPr="006901C8" w:rsidRDefault="006901C8" w:rsidP="006901C8">
      <w:r>
        <w:t xml:space="preserve">Исследования в области </w:t>
      </w:r>
      <w:proofErr w:type="spellStart"/>
      <w:r>
        <w:t>микроРНК</w:t>
      </w:r>
      <w:proofErr w:type="spellEnd"/>
      <w:r>
        <w:t xml:space="preserve"> продолжают расширять наше понимание их биологической роли и потенциала в медицинской практике. Эта область молекулярной биологии остается </w:t>
      </w:r>
      <w:r>
        <w:lastRenderedPageBreak/>
        <w:t xml:space="preserve">активной и динамичной, и результаты исследований </w:t>
      </w:r>
      <w:proofErr w:type="spellStart"/>
      <w:r>
        <w:t>микроРНК</w:t>
      </w:r>
      <w:proofErr w:type="spellEnd"/>
      <w:r>
        <w:t xml:space="preserve"> обещают оказать существенное влияние на медицину и биотехнологию в ближайшие десятилетия.</w:t>
      </w:r>
      <w:bookmarkEnd w:id="0"/>
    </w:p>
    <w:sectPr w:rsidR="006901C8" w:rsidRPr="0069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4B"/>
    <w:rsid w:val="006901C8"/>
    <w:rsid w:val="00E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F7C7"/>
  <w15:chartTrackingRefBased/>
  <w15:docId w15:val="{9BA433AB-F7A4-4551-8314-B3C98F02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1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2023-11-26T17:43:00Z</dcterms:created>
  <dcterms:modified xsi:type="dcterms:W3CDTF">2023-11-26T17:43:00Z</dcterms:modified>
</cp:coreProperties>
</file>