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05E" w:rsidRDefault="00B92A37" w:rsidP="00B92A37">
      <w:pPr>
        <w:pStyle w:val="1"/>
        <w:jc w:val="center"/>
      </w:pPr>
      <w:r w:rsidRPr="00B92A37">
        <w:t>Морфология и физиология органов чувств у разных видов животных</w:t>
      </w:r>
    </w:p>
    <w:p w:rsidR="00B92A37" w:rsidRDefault="00B92A37" w:rsidP="00B92A37"/>
    <w:p w:rsidR="00B92A37" w:rsidRDefault="00B92A37" w:rsidP="00B92A37">
      <w:bookmarkStart w:id="0" w:name="_GoBack"/>
      <w:r>
        <w:t xml:space="preserve">Морфология и физиология органов чувств являются важными аспектами жизни разных видов животных. Органы чувств играют решающую роль в восприятии окружающей среды и взаимодействии с ней. У разных видов животных морфология и функции органов чувств могут существенно различаться, что связано с их специфическими потребностями и </w:t>
      </w:r>
      <w:r>
        <w:t>адаптациями к окружающей среде.</w:t>
      </w:r>
    </w:p>
    <w:p w:rsidR="00B92A37" w:rsidRDefault="00B92A37" w:rsidP="00B92A37">
      <w:r>
        <w:t>Один из наиболее важных органов чувств у многих видов животных - это зрение. Морфология глаз разных животных может варьироваться в широком диапазоне. У хищных хищников, таких как орлы и соколы, глаза обычно крупные и острые, обеспечивая высокую четкость зрения и отслеживание добычи на больших расстояниях. У ночных хищников, например, у сов и летучих мышей, морфология глаз адаптирована к ночной охоте с низкой освещенностью, они обычно имеют большие зрачки и боле</w:t>
      </w:r>
      <w:r>
        <w:t>е чувствительные фоторецепторы.</w:t>
      </w:r>
    </w:p>
    <w:p w:rsidR="00B92A37" w:rsidRDefault="00B92A37" w:rsidP="00B92A37">
      <w:r>
        <w:t xml:space="preserve">У многих морских млекопитающих, таких как дельфины и киты, глаза адаптированы к жизни под водой. Они имеют специальные структуры в глазах, позволяющие им видеть под водой и в воздухе. У плоских рыб, обитающих на глубоких глубинах, глаза часто имеют необычную форму и способность видеть </w:t>
      </w:r>
      <w:r>
        <w:t>в условиях низкой освещенности.</w:t>
      </w:r>
    </w:p>
    <w:p w:rsidR="00B92A37" w:rsidRDefault="00B92A37" w:rsidP="00B92A37">
      <w:r>
        <w:t xml:space="preserve">Кроме зрения, другие органы чувств также играют важную роль у разных видов животных. Например, у некоторых видов моллюсков исключительно развито обоняние, которое позволяет им ориентироваться в окружающей среде и находить пищу или партнеров для размножения. У змей и некоторых ящериц наиболее развито осязание с помощью чувствительных </w:t>
      </w:r>
      <w:proofErr w:type="spellStart"/>
      <w:r>
        <w:t>вибрисс</w:t>
      </w:r>
      <w:proofErr w:type="spellEnd"/>
      <w:r>
        <w:t>, ил</w:t>
      </w:r>
      <w:r>
        <w:t>и "усов", на морфологии головы.</w:t>
      </w:r>
    </w:p>
    <w:p w:rsidR="00B92A37" w:rsidRDefault="00B92A37" w:rsidP="00B92A37">
      <w:r>
        <w:t>Звуковое восприятие также имеет важное место в морфологии и физиологии органов чувств у разных животных. У многих птиц и млекопитающих развит слух, который позволяет им воспринимать звуки из окружающей среды и общаться с партнерами, а также предотвращать опасность. У некоторых видов насекомых морфология ушей и сенсорных органов позволяет им слышать ультразвуковые зву</w:t>
      </w:r>
      <w:r>
        <w:t>ки для навигации и поиска пищи.</w:t>
      </w:r>
    </w:p>
    <w:p w:rsidR="00B92A37" w:rsidRDefault="00B92A37" w:rsidP="00B92A37">
      <w:r>
        <w:t>Кроме того, химические рецепторы и органы чувств, такие как вкусовые бутоны и органы Якобсона, также являются частью морфологии и физиологии органов чувств у разных видов животных. Они играют важную роль в поиске пищи, обнаружении опасности и взаи</w:t>
      </w:r>
      <w:r>
        <w:t>модействии с окружающей средой.</w:t>
      </w:r>
    </w:p>
    <w:p w:rsidR="00B92A37" w:rsidRDefault="00B92A37" w:rsidP="00B92A37">
      <w:r>
        <w:t>В итоге, морфология и физиология органов чувств у разных видов животных являются результатом естественного отбора и адаптаций к конкретным условиям среды и образу жизни. Эти органы чувств позволяют животным воспринимать окружающую среду, ориентироваться в ней и обеспечивать свои потребности в выживании и размножении.</w:t>
      </w:r>
    </w:p>
    <w:p w:rsidR="00B92A37" w:rsidRDefault="00B92A37" w:rsidP="00B92A37">
      <w:r>
        <w:t>Следующим важным органом чувств является обоняние. У многих животных оно развито на высоком уровне и играет ключевую роль в их поведении и выживании. Например, у собак обоняние настолько чувствительно, что они могут обнаруживать запахи даже в мельчайших концентрациях. Это делает их отличными охотниками и поисковыми собаками, способными находить пропавших людей и</w:t>
      </w:r>
      <w:r>
        <w:t>ли наркотики.</w:t>
      </w:r>
    </w:p>
    <w:p w:rsidR="00B92A37" w:rsidRDefault="00B92A37" w:rsidP="00B92A37">
      <w:r>
        <w:t>У насекомых также развито обоняние, и они используют его для обнаружения пищи, определения партнеров для размножения и ориентации в окружающей среде. Например, пчелы могут обнаруживать цветы с нектаром благодаря своему выдающемуся обонянию и использовать эту информацию для сбора пищи.</w:t>
      </w:r>
    </w:p>
    <w:p w:rsidR="00B92A37" w:rsidRDefault="00B92A37" w:rsidP="00B92A37">
      <w:r>
        <w:lastRenderedPageBreak/>
        <w:t xml:space="preserve">Органы чувств тактильного восприятия также имеют важное значение. У млекопитающих, таких как кошки и собаки, морфология кожи и </w:t>
      </w:r>
      <w:proofErr w:type="spellStart"/>
      <w:r>
        <w:t>вибрисс</w:t>
      </w:r>
      <w:proofErr w:type="spellEnd"/>
      <w:r>
        <w:t xml:space="preserve"> (усов) на лице позволяют им ощущать мельчайшие изменения в окружающей среде и взаимодействовать с ней. Это особенно важно </w:t>
      </w:r>
      <w:r>
        <w:t>для охоты и обнаружения добычи.</w:t>
      </w:r>
    </w:p>
    <w:p w:rsidR="00B92A37" w:rsidRDefault="00B92A37" w:rsidP="00B92A37">
      <w:r>
        <w:t>У ряда животных, таких как змеи, морфология кожи и чувствительных чешуек также адаптирована для тактильного восприятия и ощущения тепла. Эти органы чувств позволяют им обнаруживать добычу и опр</w:t>
      </w:r>
      <w:r>
        <w:t>еделять окружающую температуру.</w:t>
      </w:r>
    </w:p>
    <w:p w:rsidR="00B92A37" w:rsidRDefault="00B92A37" w:rsidP="00B92A37">
      <w:r>
        <w:t>Коммуникация между особями одного вида и восприятие социальных сигналов также часто зависит от морфологии органов чувств. У птиц, например, разнообразие форм и цветов оперения, а также развитие голосовых аппаратов позволяют им общаться с другими птицами, объявлять о своем присутствии или привле</w:t>
      </w:r>
      <w:r>
        <w:t>кать партнеров для размножения.</w:t>
      </w:r>
    </w:p>
    <w:p w:rsidR="00B92A37" w:rsidRPr="00B92A37" w:rsidRDefault="00B92A37" w:rsidP="00B92A37">
      <w:r>
        <w:t>Таким образом, морфология и физиология органов чувств у разных видов животных тесно связаны с их специфическими потребностями, образом жизни и адаптациями к окружающей среде. Органы чувств играют важную роль в восприятии окружающей среды, взаимодействии с ней и обеспечении выживания и размножения животных. Эта разнообразная морфология и функциональность органов чувств делает животный мир удивительно богатым и адаптированным к различным условиям среды.</w:t>
      </w:r>
      <w:bookmarkEnd w:id="0"/>
    </w:p>
    <w:sectPr w:rsidR="00B92A37" w:rsidRPr="00B92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5E"/>
    <w:rsid w:val="0051205E"/>
    <w:rsid w:val="00B9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E046"/>
  <w15:chartTrackingRefBased/>
  <w15:docId w15:val="{0BC16BBC-834C-4AAC-B424-7A5AA90A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2A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A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2023-11-27T19:11:00Z</dcterms:created>
  <dcterms:modified xsi:type="dcterms:W3CDTF">2023-11-27T19:13:00Z</dcterms:modified>
</cp:coreProperties>
</file>