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B5" w:rsidRDefault="00E80AD4" w:rsidP="00E80AD4">
      <w:pPr>
        <w:pStyle w:val="1"/>
        <w:jc w:val="center"/>
      </w:pPr>
      <w:r w:rsidRPr="00E80AD4">
        <w:t>Налоговые льготы и их роль в экономике</w:t>
      </w:r>
    </w:p>
    <w:p w:rsidR="00E80AD4" w:rsidRDefault="00E80AD4" w:rsidP="00E80AD4"/>
    <w:p w:rsidR="00E80AD4" w:rsidRDefault="00E80AD4" w:rsidP="00E80AD4">
      <w:bookmarkStart w:id="0" w:name="_GoBack"/>
      <w:r>
        <w:t>Налоговые льготы играют важную роль в экономике, предоставляя налоговые преимущества определенным группам налогоплательщиков или видам деятельности. Они используются государствами для различных целей, таких как стимулирование инвестиций, поддержка определенных отраслей, уменьшение налоговых обязательств для населения и борьба с социальными проблемами. В данном реферате рассмотрим роль налоговых льгот в экономике и их влияние на налоговую систему</w:t>
      </w:r>
      <w:r>
        <w:t xml:space="preserve"> и общественное благосостояние.</w:t>
      </w:r>
    </w:p>
    <w:p w:rsidR="00E80AD4" w:rsidRDefault="00E80AD4" w:rsidP="00E80AD4">
      <w:r>
        <w:t>Одной из основных целей налоговых льгот является стимулирование экономической активности и инвестиций. Путем предоставления налоговых льгот для предприятий, которые инвестируют в развитие новых технологий, создание рабочих мест или развитие инфраструктуры, государство может содействовать экономическом</w:t>
      </w:r>
      <w:r>
        <w:t>у росту и снижению безработицы.</w:t>
      </w:r>
    </w:p>
    <w:p w:rsidR="00E80AD4" w:rsidRDefault="00E80AD4" w:rsidP="00E80AD4">
      <w:r>
        <w:t>Также налоговые льготы могут использоваться для поддержки определенных отраслей, которые являются важными для национальной экономики. Например, государство может предоставить льготы для сельского хозяйства, чтобы обеспечить продовольственную безопасность страны, или для производителей энергии из возобновляемых источников, чтобы снизить зави</w:t>
      </w:r>
      <w:r>
        <w:t>симость от ископаемых ресурсов.</w:t>
      </w:r>
    </w:p>
    <w:p w:rsidR="00E80AD4" w:rsidRDefault="00E80AD4" w:rsidP="00E80AD4">
      <w:r>
        <w:t>Еще одной важной ролью налоговых льгот является уменьшение налоговой нагрузки для граждан. Это может включать в себя льготы для семей с детьми, пенсионеров, инвалидов и другие социальные группы. Эти меры помогают снизить финансовое давление на домашние бюджеты и способст</w:t>
      </w:r>
      <w:r>
        <w:t>вуют социальной справедливости.</w:t>
      </w:r>
    </w:p>
    <w:p w:rsidR="00E80AD4" w:rsidRDefault="00E80AD4" w:rsidP="00E80AD4">
      <w:r>
        <w:t>Однако, налоговые льготы также могут иметь негативные последствия. Они могут привести к уменьшению налоговых доходов государства, что в свою очередь может требовать сокращения бюджетных расходов или увеличения налоговых ставок для других категорий налогоплательщиков. Также неконтролируемое предоставление льгот может привести к неэффективному испо</w:t>
      </w:r>
      <w:r>
        <w:t>льзованию ресурсов и коррупции.</w:t>
      </w:r>
    </w:p>
    <w:p w:rsidR="00E80AD4" w:rsidRDefault="00E80AD4" w:rsidP="00E80AD4">
      <w:r>
        <w:t>Для того чтобы налоговые льготы выполняли свои функции эффективно, необходимо проводить тщательный анализ и оценку их воздействия на экономику и бюджет. Государства должны стремиться к балансу между стимулированием экономической активности и обеспечением устойчивых налоговых доходов.</w:t>
      </w:r>
    </w:p>
    <w:p w:rsidR="00E80AD4" w:rsidRDefault="00E80AD4" w:rsidP="00E80AD4">
      <w:r>
        <w:t xml:space="preserve">Контроль и мониторинг эффективности налоговых льгот также играют важную роль. Государство должно регулярно оценивать результаты предоставления льгот и, при необходимости, вносить коррективы в налоговую политику. Это помогает избежать ситуаций, когда льготы превращаются в нецелевые расходы и не </w:t>
      </w:r>
      <w:r>
        <w:t>приносят ожидаемых результатов.</w:t>
      </w:r>
    </w:p>
    <w:p w:rsidR="00E80AD4" w:rsidRDefault="00E80AD4" w:rsidP="00E80AD4">
      <w:r>
        <w:t>Для более эффективного использования налоговых льгот, государства также могут разрабатывать стратегии и программы, которые соответствуют их экономическим целям. Например, стимулирование инноваций и развития новых технологий может быть одной из приоритетных областей, где предоставление льгот будет</w:t>
      </w:r>
      <w:r>
        <w:t xml:space="preserve"> наиболее полезным.</w:t>
      </w:r>
    </w:p>
    <w:p w:rsidR="00E80AD4" w:rsidRDefault="00E80AD4" w:rsidP="00E80AD4">
      <w:r>
        <w:t>Важным аспектом в использовании налоговых льгот является их прозрачность и доступность для налогоплательщиков. Четкие правила и процедуры, а также информационная поддержка помогают предпринимателям и гражданам понимать, как они могут воспользоваться льготами и какие п</w:t>
      </w:r>
      <w:r>
        <w:t>реимущества они могут получить.</w:t>
      </w:r>
    </w:p>
    <w:p w:rsidR="00E80AD4" w:rsidRPr="00E80AD4" w:rsidRDefault="00E80AD4" w:rsidP="00E80AD4">
      <w:r>
        <w:lastRenderedPageBreak/>
        <w:t>В заключение, налоговые льготы имеют важное место в налоговой системе и экономике в целом. Правильно разработанные и реализованные льготы могут способствовать стимулированию экономической активности, поддержке важных отраслей и социальной справедливости. Однако их использование должно быть осторожно сбалансировано, чтобы избежать негативных последствий для бюджета и экономической стабильности.</w:t>
      </w:r>
      <w:bookmarkEnd w:id="0"/>
    </w:p>
    <w:sectPr w:rsidR="00E80AD4" w:rsidRPr="00E8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B5"/>
    <w:rsid w:val="00E80AD4"/>
    <w:rsid w:val="00E9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1D28"/>
  <w15:chartTrackingRefBased/>
  <w15:docId w15:val="{F730A5A6-D154-43FF-B8BC-C5833DC8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0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A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2023-11-28T18:08:00Z</dcterms:created>
  <dcterms:modified xsi:type="dcterms:W3CDTF">2023-11-28T18:10:00Z</dcterms:modified>
</cp:coreProperties>
</file>