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A5" w:rsidRDefault="00D22ED2" w:rsidP="00D22ED2">
      <w:pPr>
        <w:pStyle w:val="1"/>
        <w:jc w:val="center"/>
      </w:pPr>
      <w:r w:rsidRPr="00D22ED2">
        <w:t>Налоговые споры</w:t>
      </w:r>
      <w:r>
        <w:t>:</w:t>
      </w:r>
      <w:r w:rsidRPr="00D22ED2">
        <w:t xml:space="preserve"> причины возникновения и пути разрешения</w:t>
      </w:r>
    </w:p>
    <w:p w:rsidR="00D22ED2" w:rsidRDefault="00D22ED2" w:rsidP="00D22ED2"/>
    <w:p w:rsidR="00D22ED2" w:rsidRDefault="00D22ED2" w:rsidP="00D22ED2">
      <w:bookmarkStart w:id="0" w:name="_GoBack"/>
      <w:r>
        <w:t xml:space="preserve">Налоговые споры представляют собой ситуации, когда налогоплательщик и налоговые органы не могут прийти к общему соглашению относительно налоговых обязательств и расчетов. Эти споры могут возникать по разным причинам и имеют серьезное влияние на финансовое состояние как бизнеса, так и государства. В данном реферате рассмотрим причины возникновения налоговых споров </w:t>
      </w:r>
      <w:r>
        <w:t>и возможные пути их разрешения.</w:t>
      </w:r>
    </w:p>
    <w:p w:rsidR="00D22ED2" w:rsidRDefault="00D22ED2" w:rsidP="00D22ED2">
      <w:r>
        <w:t>Причины возникновения налоговых споров могут быть разнообразными. Одной из основных причин является различное толкование налогового законодательства со стороны налогоплательщика и налоговых органов. Налоговые законы и правила часто сложны и могут подвергаться изменениям, что создает прост</w:t>
      </w:r>
      <w:r>
        <w:t>ор для различных интерпретаций.</w:t>
      </w:r>
    </w:p>
    <w:p w:rsidR="00D22ED2" w:rsidRDefault="00D22ED2" w:rsidP="00D22ED2">
      <w:r>
        <w:t>Еще одной причиной может быть ошибочное заполнение налоговых деклараций или неправильный расчет налоговых обязательств. Неосторожные ошибки или упущения могут привести к несоответствию между ожиданиями налогоплательщика и фактической суммой налого</w:t>
      </w:r>
      <w:r>
        <w:t>в, которые необходимо уплатить.</w:t>
      </w:r>
    </w:p>
    <w:p w:rsidR="00D22ED2" w:rsidRDefault="00D22ED2" w:rsidP="00D22ED2">
      <w:r>
        <w:t>Также налоговые споры могут возникать из-за несогласия с решениями налоговых органов, включая аудиторские проверки и ревизии. Налогоплательщики могут считать, что решения налоговых органов необоснованными или несправедливыми, и обращаться в суд для</w:t>
      </w:r>
      <w:r>
        <w:t xml:space="preserve"> защиты своих прав и интересов.</w:t>
      </w:r>
    </w:p>
    <w:p w:rsidR="00D22ED2" w:rsidRDefault="00D22ED2" w:rsidP="00D22ED2">
      <w:r>
        <w:t>Для разрешения налоговых споров существуют различные пути. Один из них - это административное разрешение, которое предполагает обращение налогоплательщика к налоговым органам с запросом о пересмотре решения или урегулировании конфликта. Этот путь может быть менее формальным и более быст</w:t>
      </w:r>
      <w:r>
        <w:t>рым способом разрешения споров.</w:t>
      </w:r>
    </w:p>
    <w:p w:rsidR="00D22ED2" w:rsidRDefault="00D22ED2" w:rsidP="00D22ED2">
      <w:r>
        <w:t>Если административное разрешение не приносит результатов или налогоплательщик не согласен с решением налоговых органов, он может обратиться в суд. Судебное разрешение налоговых споров предполагает рассмотрение дела независимым судебным органом, который п</w:t>
      </w:r>
      <w:r>
        <w:t>ринимает окончательное решение.</w:t>
      </w:r>
    </w:p>
    <w:p w:rsidR="00D22ED2" w:rsidRDefault="00D22ED2" w:rsidP="00D22ED2">
      <w:r>
        <w:t>Важно отметить, что разрешение налоговых споров может занять значительное время и ресурсы, и в конечном итоге может потребовать дополнительных расходов на юридическое сопровождение. Поэтому предупреждение налоговых споров через правильное соблюдение налогового законодательства и аккуратное ведение финансовой документации является наилучшим подходом для предпринимателей и компаний.</w:t>
      </w:r>
    </w:p>
    <w:p w:rsidR="00D22ED2" w:rsidRDefault="00D22ED2" w:rsidP="00D22ED2">
      <w:r>
        <w:t xml:space="preserve">Для предотвращения налоговых споров и уменьшения вероятности их возникновения налогоплательщики могут придерживаться нескольких важных принципов. Прежде всего, важно внимательно изучать и соблюдать налоговое законодательство, что включает в себя правильное заполнение налоговых деклараций </w:t>
      </w:r>
      <w:r>
        <w:t>и своевременную уплату налогов.</w:t>
      </w:r>
    </w:p>
    <w:p w:rsidR="00D22ED2" w:rsidRDefault="00D22ED2" w:rsidP="00D22ED2">
      <w:r>
        <w:t xml:space="preserve">Кроме того, рекомендуется вести четкую и подробную финансовую документацию, которая может служить доказательством при необходимости. Это включает в себя хранение копий налоговых деклараций, счетов, бухгалтерских записей </w:t>
      </w:r>
      <w:r>
        <w:t>и других финансовых документов.</w:t>
      </w:r>
    </w:p>
    <w:p w:rsidR="00D22ED2" w:rsidRDefault="00D22ED2" w:rsidP="00D22ED2">
      <w:r>
        <w:t>Важно также вести активный диалог с налоговыми органами и участвовать в процессе аудита, если таковой назначен. Сотрудничество и предоставление необходимых документов и объяснений могут помочь урегулировать споры на ранних этапах и избежать длительных и дорогостоящих судебных разбирательств.</w:t>
      </w:r>
    </w:p>
    <w:p w:rsidR="00D22ED2" w:rsidRDefault="00D22ED2" w:rsidP="00D22ED2">
      <w:r>
        <w:lastRenderedPageBreak/>
        <w:t>Кроме того, использование услуг профессиональных налоговых консультантов и адвокатов может быть полезным для предотвращения и разрешения налоговых споров. Опытные специалисты могут предоставить ценные советы и помощь в соблюден</w:t>
      </w:r>
      <w:r>
        <w:t>ии налогового законодательства.</w:t>
      </w:r>
    </w:p>
    <w:p w:rsidR="00D22ED2" w:rsidRPr="00D22ED2" w:rsidRDefault="00D22ED2" w:rsidP="00D22ED2">
      <w:r>
        <w:t>В заключение, налоговые споры могут иметь серьезные последствия для бизнеса и финансового положения налогоплательщика. Предупреждение таких споров через правильное соблюдение налоговых правил, хорошую бухгалтерскую практику и сотрудничество с налоговыми органами является наилучшим способом снижения рисков и обеспечения соблюдения налогового законодательства.</w:t>
      </w:r>
      <w:bookmarkEnd w:id="0"/>
    </w:p>
    <w:sectPr w:rsidR="00D22ED2" w:rsidRPr="00D2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A5"/>
    <w:rsid w:val="009E0BA5"/>
    <w:rsid w:val="00D2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BA56"/>
  <w15:chartTrackingRefBased/>
  <w15:docId w15:val="{038383F4-3AA8-4645-B560-6DF68A87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E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2023-11-28T18:11:00Z</dcterms:created>
  <dcterms:modified xsi:type="dcterms:W3CDTF">2023-11-28T18:12:00Z</dcterms:modified>
</cp:coreProperties>
</file>