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43" w:rsidRDefault="003659CE" w:rsidP="003659CE">
      <w:pPr>
        <w:pStyle w:val="1"/>
        <w:jc w:val="center"/>
      </w:pPr>
      <w:r w:rsidRPr="003659CE">
        <w:t>Налоги и инфляция</w:t>
      </w:r>
      <w:r>
        <w:t>:</w:t>
      </w:r>
      <w:r w:rsidRPr="003659CE">
        <w:t xml:space="preserve"> взаимосвязь и влияние на экономику</w:t>
      </w:r>
    </w:p>
    <w:p w:rsidR="003659CE" w:rsidRDefault="003659CE" w:rsidP="003659CE"/>
    <w:p w:rsidR="003659CE" w:rsidRDefault="003659CE" w:rsidP="003659CE">
      <w:bookmarkStart w:id="0" w:name="_GoBack"/>
      <w:r>
        <w:t>Тема налогов и инфляции представляет собой важный аспект экономической политики и финансовой стабильности в любой стране. Инфляция - это рост уровня цен на товары и услуги, в то время как налоги представляют собой обязательные платежи, взимаемые государством с граждан и предприятий для финансирования бюджета. Между этими двумя явлениями существует взаимосвязь, и они могут оказывать влияние друг н</w:t>
      </w:r>
      <w:r>
        <w:t>а друга и на экономику в целом.</w:t>
      </w:r>
    </w:p>
    <w:p w:rsidR="003659CE" w:rsidRDefault="003659CE" w:rsidP="003659CE">
      <w:r>
        <w:t>Инфляция может повлиять на налоговые поступления в бюджет государства. При росте цен на товары и услуги увеличивается и размер доходов, на которые взимаются налоги, такие как налог на добавленную стоимость (НДС) или налог на прибыль организаций. Это может увеличить налоговые поступления в бюджет, что может быть использовано для финансирования различных государственных програ</w:t>
      </w:r>
      <w:r>
        <w:t>мм и инфраструктурных проектов.</w:t>
      </w:r>
    </w:p>
    <w:p w:rsidR="003659CE" w:rsidRDefault="003659CE" w:rsidP="003659CE">
      <w:r>
        <w:t>С другой стороны, инфляция может снижать реальные доходы граждан и предприятий, что означает, что они могут иметь меньше денег для потребительских расходов или инвестиций. Это может снизить экономический рост и активность бизнеса. Государства могут реагировать на это снижением налоговых ставок, чтобы стимулировать экономику и смягчить негативное воздействи</w:t>
      </w:r>
      <w:r>
        <w:t>е инфляции.</w:t>
      </w:r>
    </w:p>
    <w:p w:rsidR="003659CE" w:rsidRDefault="003659CE" w:rsidP="003659CE">
      <w:r>
        <w:t>С другой стороны, налоговая политика также может влиять на инфляцию. Например, повышение налоговых ставок может увеличить издержки предприятий, что может привести к увеличению цен на товары и услуги. Также, изменения в налоговой системе могут влиять на потребительский спрос и предложение на рынке, что также може</w:t>
      </w:r>
      <w:r>
        <w:t>т повлиять на уровень инфляции.</w:t>
      </w:r>
    </w:p>
    <w:p w:rsidR="003659CE" w:rsidRDefault="003659CE" w:rsidP="003659CE">
      <w:r>
        <w:t>Важно отметить, что сбалансированная налоговая политика может помочь справиться с инфляцией и поддержать стабильность экономики. Эффективное управление налогами и инфляцией требует тщательного анализа и координации мероприятий со стороны государственных органов. Правильно спроектированные налоговые политики могут способствовать снижению инфляционных давлений и обеспечить экономическую стабильность.</w:t>
      </w:r>
    </w:p>
    <w:p w:rsidR="003659CE" w:rsidRDefault="003659CE" w:rsidP="003659CE">
      <w:r>
        <w:t>Дополнительно следует отметить, что высокий уровень инфляции может негативно сказаться на эффективности налоговой системы и на способности государства собирать налоги. Экономическая нестабильность и потеря покупательной способности у граждан могут привести к уменьшению налоговых поступлений, поскольку уменьшается объем товаров и услуг, на которые взимаются налоги. Это может создать сложности в финансировании бюджета и реали</w:t>
      </w:r>
      <w:r>
        <w:t>зации государственных программ.</w:t>
      </w:r>
    </w:p>
    <w:p w:rsidR="003659CE" w:rsidRDefault="003659CE" w:rsidP="003659CE">
      <w:r>
        <w:t>С другой стороны, высокие налоговые ставки и нерациональная налоговая политика также могут способствовать инфляционным давлениям. Когда налоги на предприятия и товары находятся на высоком уровне, это может приводить к увеличению цен на рынке, так как компании могут перекладывать свои налоговые издержки на</w:t>
      </w:r>
      <w:r>
        <w:t xml:space="preserve"> потребителей.</w:t>
      </w:r>
    </w:p>
    <w:p w:rsidR="003659CE" w:rsidRDefault="003659CE" w:rsidP="003659CE">
      <w:r>
        <w:t>Важно соблюдать баланс между налогами и инфляцией, чтобы обеспечить экономическую стабильность и устойчивость. Это требует компетентного управления налоговой системой, прозрачности и предсказуемости налоговых изменений, а также мониторинга уровня инфляции и реакц</w:t>
      </w:r>
      <w:r>
        <w:t>ии экономики на налоговые меры.</w:t>
      </w:r>
    </w:p>
    <w:p w:rsidR="003659CE" w:rsidRDefault="003659CE" w:rsidP="003659CE">
      <w:r>
        <w:t>Таким образом, налоги и инфляция взаимодействуют в сложной экономической системе, и их влияние на экономику может быть разнообразным. Сбалансированная и грамотно проработанная налоговая политика играет важную роль в обеспечении финансовой стабильности и устойчивости, а также в минимизации негативных последствий инфляции для граждан и бизнеса.</w:t>
      </w:r>
    </w:p>
    <w:p w:rsidR="003659CE" w:rsidRPr="003659CE" w:rsidRDefault="003659CE" w:rsidP="003659CE">
      <w:r>
        <w:lastRenderedPageBreak/>
        <w:t>В заключение, налоги и инфляция взаимосвязаны и могут оказывать влияние друг на друга и на экономику в целом. Сбалансированное и эффективное управление этими процессами играет важную роль в обеспечении финансовой стабильности и устойчивого экономического развития.</w:t>
      </w:r>
      <w:bookmarkEnd w:id="0"/>
    </w:p>
    <w:sectPr w:rsidR="003659CE" w:rsidRPr="0036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43"/>
    <w:rsid w:val="000E0443"/>
    <w:rsid w:val="0036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4892"/>
  <w15:chartTrackingRefBased/>
  <w15:docId w15:val="{5A434E6B-BE8F-4D03-931E-9B632772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9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2023-11-29T03:21:00Z</dcterms:created>
  <dcterms:modified xsi:type="dcterms:W3CDTF">2023-11-29T03:22:00Z</dcterms:modified>
</cp:coreProperties>
</file>