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AE7" w:rsidRDefault="00B84C6D" w:rsidP="00B84C6D">
      <w:pPr>
        <w:pStyle w:val="1"/>
        <w:jc w:val="center"/>
      </w:pPr>
      <w:r w:rsidRPr="00B84C6D">
        <w:t>Налоговая безопасность предприятия</w:t>
      </w:r>
      <w:r>
        <w:t>:</w:t>
      </w:r>
      <w:r w:rsidRPr="00B84C6D">
        <w:t xml:space="preserve"> оценка и управление рисками</w:t>
      </w:r>
    </w:p>
    <w:p w:rsidR="00B84C6D" w:rsidRDefault="00B84C6D" w:rsidP="00B84C6D"/>
    <w:p w:rsidR="00B84C6D" w:rsidRDefault="00B84C6D" w:rsidP="00B84C6D">
      <w:bookmarkStart w:id="0" w:name="_GoBack"/>
      <w:r>
        <w:t xml:space="preserve">Тема налоговой безопасности предприятия является важной в современном бизнес-окружении, где налоговые риски и непредсказуемость налогового законодательства могут оказать значительное воздействие на финансовое состояние и репутацию компании. Оценка и управление налоговыми рисками становятся ключевыми задачами для бизнеса, чтобы обеспечить налоговую </w:t>
      </w:r>
      <w:proofErr w:type="spellStart"/>
      <w:r>
        <w:t>соблюдаемость</w:t>
      </w:r>
      <w:proofErr w:type="spellEnd"/>
      <w:r>
        <w:t xml:space="preserve"> и предотвратить во</w:t>
      </w:r>
      <w:r>
        <w:t>зможные негативные последствия.</w:t>
      </w:r>
    </w:p>
    <w:p w:rsidR="00B84C6D" w:rsidRDefault="00B84C6D" w:rsidP="00B84C6D">
      <w:r>
        <w:t>Первым шагом в оценке налоговой безопасности предприятия является анализ налоговых обязательств и обязательств перед налоговыми органами. Это включает в себя рассмотрение налоговых деклараций, учет налоговых скидок и льгот, а также оценку активов и обязательств, связанных с налоговой отчетностью. Важно также учитывать специфические налоговые требования и правила, действующие в отрасли и реги</w:t>
      </w:r>
      <w:r>
        <w:t>оне, где действует предприятие.</w:t>
      </w:r>
    </w:p>
    <w:p w:rsidR="00B84C6D" w:rsidRDefault="00B84C6D" w:rsidP="00B84C6D">
      <w:r>
        <w:t>Далее следует провести анализ налоговых рисков, которые могут возникнуть из-за несоответствия налоговой практике или неправильного применения налогового законодательства. Это может включать в себя оценку возможных налоговых проверок, анализ судебных решений и налоговых споров, а также оценку рисков, связанных с недостаточной документацией и</w:t>
      </w:r>
      <w:r>
        <w:t xml:space="preserve"> учетом налоговых обязательств.</w:t>
      </w:r>
    </w:p>
    <w:p w:rsidR="00B84C6D" w:rsidRDefault="00B84C6D" w:rsidP="00B84C6D">
      <w:r>
        <w:t>Управление налоговыми рисками включает в себя разработку стратегии минимизации и снижения налоговых рисков. Это может включать в себя оптимизацию налоговых структур, использование налоговых льгот и скидок, а также поддержание актуальной и надежной налоговой документации</w:t>
      </w:r>
      <w:r>
        <w:t>,</w:t>
      </w:r>
      <w:r>
        <w:t xml:space="preserve"> и учета. Важным аспектом управления налоговыми рисками является обучение сотрудников компании и соблюдение налоговой дисципли</w:t>
      </w:r>
      <w:r>
        <w:t>ны на всех уровнях предприятия.</w:t>
      </w:r>
    </w:p>
    <w:p w:rsidR="00B84C6D" w:rsidRDefault="00B84C6D" w:rsidP="00B84C6D">
      <w:r>
        <w:t xml:space="preserve">Следует отметить, что налоговая безопасность предприятия также связана с </w:t>
      </w:r>
      <w:proofErr w:type="spellStart"/>
      <w:r>
        <w:t>репутационными</w:t>
      </w:r>
      <w:proofErr w:type="spellEnd"/>
      <w:r>
        <w:t xml:space="preserve"> рисками. Негативные налоговые события или нарушения налогового законодательства могут негативно сказаться на репутации компании и ее отношениях с клиентами, инвесторами и партнерами.</w:t>
      </w:r>
    </w:p>
    <w:p w:rsidR="00B84C6D" w:rsidRDefault="00B84C6D" w:rsidP="00B84C6D">
      <w:r>
        <w:t>Дополнительно следует обратить внимание на некоторые методы и инструменты, которые могут быть использованы для управления налоговыми рисками и обеспечения налоговой безопасности предприятия.</w:t>
      </w:r>
    </w:p>
    <w:p w:rsidR="00B84C6D" w:rsidRDefault="00B84C6D" w:rsidP="00B84C6D">
      <w:r>
        <w:t>1.Аудит налоговой безопасности:</w:t>
      </w:r>
      <w:r>
        <w:t xml:space="preserve"> Проведение регулярных аудитов налоговой безопасности позволяет выявить потенциальные риски и недоразумения в налоговой отчетности и документации. Это дает возможность своевременно внести коррективы и устранить налоговые ошибки до того, как они при</w:t>
      </w:r>
      <w:r>
        <w:t>ведут к серьезным последствиям.</w:t>
      </w:r>
    </w:p>
    <w:p w:rsidR="00B84C6D" w:rsidRDefault="00B84C6D" w:rsidP="00B84C6D">
      <w:r>
        <w:t>2.Разработка налоговой стратегии:</w:t>
      </w:r>
      <w:r>
        <w:t xml:space="preserve"> Предприятие должно иметь четкую налоговую стратегию, которая определяет цели и принципы налоговой политики. Это помогает избежать импровизации в налоговых вопросах и обеспечивает согл</w:t>
      </w:r>
      <w:r>
        <w:t>асованность налоговых действий.</w:t>
      </w:r>
    </w:p>
    <w:p w:rsidR="00B84C6D" w:rsidRDefault="00B84C6D" w:rsidP="00B84C6D">
      <w:r>
        <w:t>3.Обучение персонала:</w:t>
      </w:r>
      <w:r>
        <w:t xml:space="preserve"> Сотрудники предприятия, особенно те, кто занимается налоговым учетом и отчетностью, должны быть хорошо обучены и информированы о текущих налоговых законодательных изменениях и требованиях. Обучение способствует снижени</w:t>
      </w:r>
      <w:r>
        <w:t>ю риска ошибок и недоразумений.</w:t>
      </w:r>
    </w:p>
    <w:p w:rsidR="00B84C6D" w:rsidRDefault="00B84C6D" w:rsidP="00B84C6D">
      <w:r>
        <w:lastRenderedPageBreak/>
        <w:t>4.</w:t>
      </w:r>
      <w:r>
        <w:t>Использ</w:t>
      </w:r>
      <w:r>
        <w:t>ование налоговых консультаций:</w:t>
      </w:r>
      <w:r>
        <w:t xml:space="preserve"> Квалифицированные налоговые консультанты могут оказать ценное содействие в оценке налоговых рисков, разработке налоговых стратегий и соблюден</w:t>
      </w:r>
      <w:r>
        <w:t>ии налогового законодательства.</w:t>
      </w:r>
    </w:p>
    <w:p w:rsidR="00B84C6D" w:rsidRDefault="00B84C6D" w:rsidP="00B84C6D">
      <w:r>
        <w:t>5.</w:t>
      </w:r>
      <w:r>
        <w:t>Со</w:t>
      </w:r>
      <w:r>
        <w:t>блюдение налоговой дисциплины:</w:t>
      </w:r>
      <w:r>
        <w:t xml:space="preserve"> Внедрение процедур и систем для точного и своевременного расчета и уплаты налоговых обязательств является ключевым элементом налоговой безопасности. Это включает в себя поддержание актуальной документации и учета, а также соблюдение сроков предо</w:t>
      </w:r>
      <w:r>
        <w:t>ставления налоговой отчетности.</w:t>
      </w:r>
    </w:p>
    <w:p w:rsidR="00B84C6D" w:rsidRDefault="00B84C6D" w:rsidP="00B84C6D">
      <w:r>
        <w:t>6.</w:t>
      </w:r>
      <w:r>
        <w:t xml:space="preserve"> </w:t>
      </w:r>
      <w:r>
        <w:t>Мониторинг изменени</w:t>
      </w:r>
      <w:r>
        <w:t>й в налоговом законодательстве:</w:t>
      </w:r>
      <w:r>
        <w:t xml:space="preserve"> Поскольку налоговое законодательство постоянно меняется, предприятия должны следить за новыми налоговыми правилами и адаптировать свою налоговую стратеги</w:t>
      </w:r>
      <w:r>
        <w:t>ю в соответствии с изменениями.</w:t>
      </w:r>
    </w:p>
    <w:p w:rsidR="00B84C6D" w:rsidRDefault="00B84C6D" w:rsidP="00B84C6D">
      <w:r>
        <w:t>Исходя из всего вышесказанного, налоговая безопасность предприятия - это неотъемлемая часть эффективного управления бизнесом. Риски, связанные с налогами, могут быть управляемыми при условии правильной стратегии и систематического подхода. Эффективное управление налоговыми рисками помогает обеспечить стабильность и устойчивость предприятия, а также способствует увеличению его конкурентоспособности на рынке.</w:t>
      </w:r>
    </w:p>
    <w:p w:rsidR="00B84C6D" w:rsidRPr="00B84C6D" w:rsidRDefault="00B84C6D" w:rsidP="00B84C6D">
      <w:r>
        <w:t xml:space="preserve">В итоге, налоговая безопасность предприятия требует систематического и </w:t>
      </w:r>
      <w:proofErr w:type="spellStart"/>
      <w:r>
        <w:t>проактивного</w:t>
      </w:r>
      <w:proofErr w:type="spellEnd"/>
      <w:r>
        <w:t xml:space="preserve"> подхода. Оценка и управление налоговыми рисками являются неотъемлемой частью корпоративного управления и финансовой стратегии предприятия. Эффективное управление налоговой безопасностью помогает обеспечить финансовую устойчивость и увеличить конкурентоспособность предприятия в сложной и динамичной бизнес-среде.</w:t>
      </w:r>
      <w:bookmarkEnd w:id="0"/>
    </w:p>
    <w:sectPr w:rsidR="00B84C6D" w:rsidRPr="00B8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E7"/>
    <w:rsid w:val="00775AE7"/>
    <w:rsid w:val="00B8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8AB34"/>
  <w15:chartTrackingRefBased/>
  <w15:docId w15:val="{40933ED5-F9B4-44F4-8908-15A79334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4C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C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682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2023-11-29T03:23:00Z</dcterms:created>
  <dcterms:modified xsi:type="dcterms:W3CDTF">2023-11-29T03:26:00Z</dcterms:modified>
</cp:coreProperties>
</file>