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D2E" w:rsidRDefault="003E600A" w:rsidP="003E600A">
      <w:pPr>
        <w:pStyle w:val="1"/>
        <w:jc w:val="center"/>
      </w:pPr>
      <w:r w:rsidRPr="003E600A">
        <w:t>Взаимосвязь между наркоманией и бедностью</w:t>
      </w:r>
    </w:p>
    <w:p w:rsidR="003E600A" w:rsidRDefault="003E600A" w:rsidP="003E600A"/>
    <w:p w:rsidR="003E600A" w:rsidRDefault="003E600A" w:rsidP="003E600A">
      <w:bookmarkStart w:id="0" w:name="_GoBack"/>
      <w:r>
        <w:t>Взаимосвязь между наркоманией и бедностью представляет собой сложную и многогранную проблему, которая имеет серьезные социальные и экономические последствия. Наркомания и бедность часто взаимосвязаны и могут влиять друг</w:t>
      </w:r>
      <w:r>
        <w:t xml:space="preserve"> на друга в различных аспектах.</w:t>
      </w:r>
    </w:p>
    <w:p w:rsidR="003E600A" w:rsidRDefault="003E600A" w:rsidP="003E600A">
      <w:r>
        <w:t>Во-первых, бедность может быть фактором, способствующим развитию наркомании. Люди, живущие в неблагополучных социальных условиях и имеющие ограниченные возможности для образования и трудоустройства, могут быть более подвержены стрессу и депрессии. В поисках средства справиться с этими негативными эмоциями, они могут обратиться к употреблению наркотиков, что может п</w:t>
      </w:r>
      <w:r>
        <w:t>ривести к развитию зависимости.</w:t>
      </w:r>
    </w:p>
    <w:p w:rsidR="003E600A" w:rsidRDefault="003E600A" w:rsidP="003E600A">
      <w:r>
        <w:t>С другой стороны, наркомания может также усугублять бедность. Расходы на наркотики могут привести к финансовой деградации, ухудшению профессиональной деятельности и потере рабочих мест. Это может создавать замкнутый круг, в котором наркомания и бедность в</w:t>
      </w:r>
      <w:r>
        <w:t>заимно поддерживают друг друга.</w:t>
      </w:r>
    </w:p>
    <w:p w:rsidR="003E600A" w:rsidRDefault="003E600A" w:rsidP="003E600A">
      <w:r>
        <w:t>Бедность также может усложнять доступ к качественной медицинской помощи и реабилитационным программам для лечения наркомании. Люди из низших социальных слоев могут испытывать трудности с получением необходимой медицинской помощи и доступом к профессион</w:t>
      </w:r>
      <w:r>
        <w:t>альным программам реабилитации.</w:t>
      </w:r>
    </w:p>
    <w:p w:rsidR="003E600A" w:rsidRDefault="003E600A" w:rsidP="003E600A">
      <w:r>
        <w:t>Для борьбы с взаимосвязью между наркоманией и бедностью необходим комплексный подход. Это включает в себя создание условий для улучшения экономической ситуации населения, предоставление доступа к образованию и профессиональной поддержке, а также разработку программ по профилактике и лечению наркомании, адаптированных к нуждам и возмож</w:t>
      </w:r>
      <w:r>
        <w:t>ностям разных социальных групп.</w:t>
      </w:r>
    </w:p>
    <w:p w:rsidR="003E600A" w:rsidRDefault="003E600A" w:rsidP="003E600A">
      <w:r>
        <w:t>В целом, взаимосвязь между наркоманией и бедностью - это серьезная проблема, которая требует внимания и усилий со стороны общества, государства и медицинских организаций. Развитие социальных программ, направленных на уменьшение бедности и поддержку людей с наркологическими проблемами, может содействовать улучшению качества жизни и снижению распространения наркомании.</w:t>
      </w:r>
    </w:p>
    <w:p w:rsidR="003E600A" w:rsidRDefault="003E600A" w:rsidP="003E600A">
      <w:r>
        <w:t xml:space="preserve">Продолжая обсуждение взаимосвязи между наркоманией и бедностью, важно также отметить, что факторы риска, связанные с бедностью, могут усиливать вероятность начала употребления наркотиков. Например, недоступность средств развлечения или альтернативных способов проведения досуга может способствовать экспериментированию с наркотиками. Это особенно актуально для молодежи, живущей в бедных районах, где ограничен доступ к культурным </w:t>
      </w:r>
      <w:r>
        <w:t>и развлекательным мероприятиям.</w:t>
      </w:r>
    </w:p>
    <w:p w:rsidR="003E600A" w:rsidRDefault="003E600A" w:rsidP="003E600A">
      <w:r>
        <w:t>Бедность также может увеличивать уровень стресса и тревожности в жизни людей, что может стать фактором риска для развития наркотической зависимости. Наркотики могут представляться как способ справиться с повседневными трудностями и уйти от реальности, что п</w:t>
      </w:r>
      <w:r>
        <w:t>риводит к усилению зависимости.</w:t>
      </w:r>
    </w:p>
    <w:p w:rsidR="003E600A" w:rsidRDefault="003E600A" w:rsidP="003E600A">
      <w:r>
        <w:t>Кроме того, социокультурный контекст и стереотипы влияют на восприятие наркомании в бедных общинах. В некоторых случаях, культурная норма или давление равных по статусу может способствовать употреблению наркотиков, что за</w:t>
      </w:r>
      <w:r>
        <w:t>трудняет борьбу с зависимостью.</w:t>
      </w:r>
    </w:p>
    <w:p w:rsidR="003E600A" w:rsidRDefault="003E600A" w:rsidP="003E600A">
      <w:r>
        <w:t xml:space="preserve">Для снижения взаимосвязи между наркоманией и бедностью необходимо внедрять комплексные программы, включающие в себя меры по борьбе с бедностью, образовательные и </w:t>
      </w:r>
      <w:r>
        <w:lastRenderedPageBreak/>
        <w:t>профессиональные возможности, а также доступ к качественной медицинской помощи и программам про</w:t>
      </w:r>
      <w:r>
        <w:t>филактики и лечения наркомании.</w:t>
      </w:r>
    </w:p>
    <w:p w:rsidR="003E600A" w:rsidRPr="003E600A" w:rsidRDefault="003E600A" w:rsidP="003E600A">
      <w:r>
        <w:t>Важно также проводить информационную работу и поддерживать осведомленность общества о рисках, связанных с наркотиками, и об уровнях бедности, которые могут способствовать употреблению наркотиков. Только совместными усилиями и комплексным подходом можно снизить воздействие этой взаимосвязи и помочь людям избежать зависимости и бедности, улучшая их качество жизни.</w:t>
      </w:r>
      <w:bookmarkEnd w:id="0"/>
    </w:p>
    <w:sectPr w:rsidR="003E600A" w:rsidRPr="003E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2E"/>
    <w:rsid w:val="00304D2E"/>
    <w:rsid w:val="003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C94E"/>
  <w15:chartTrackingRefBased/>
  <w15:docId w15:val="{BDEB1DD7-36C5-47B5-AE60-E12576DF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6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0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2023-11-30T14:29:00Z</dcterms:created>
  <dcterms:modified xsi:type="dcterms:W3CDTF">2023-11-30T14:29:00Z</dcterms:modified>
</cp:coreProperties>
</file>