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F7" w:rsidRDefault="002B406F" w:rsidP="002B406F">
      <w:pPr>
        <w:pStyle w:val="1"/>
        <w:jc w:val="center"/>
      </w:pPr>
      <w:r w:rsidRPr="002B406F">
        <w:t>Болезнь Паркинсона</w:t>
      </w:r>
      <w:r>
        <w:t>:</w:t>
      </w:r>
      <w:r w:rsidRPr="002B406F">
        <w:t xml:space="preserve"> новые стратегии в диагностике и терапии</w:t>
      </w:r>
    </w:p>
    <w:p w:rsidR="002B406F" w:rsidRDefault="002B406F" w:rsidP="002B406F"/>
    <w:p w:rsidR="002B406F" w:rsidRDefault="002B406F" w:rsidP="002B406F">
      <w:bookmarkStart w:id="0" w:name="_GoBack"/>
      <w:r>
        <w:t xml:space="preserve">Болезнь Паркинсона – это хроническое </w:t>
      </w:r>
      <w:proofErr w:type="spellStart"/>
      <w:r>
        <w:t>нейродегенеративное</w:t>
      </w:r>
      <w:proofErr w:type="spellEnd"/>
      <w:r>
        <w:t xml:space="preserve"> заболевание, которое характеризуется прогрессирующими нарушениями движения, такими как дрожь, скованность и медленность движений. Это состояние обусловлено дегенерацией нейронов в определенных участках мозга, в частности, в субстанции </w:t>
      </w:r>
      <w:proofErr w:type="spellStart"/>
      <w:r>
        <w:t>нигры</w:t>
      </w:r>
      <w:proofErr w:type="spellEnd"/>
      <w:r>
        <w:t>. В данном реферате рассмотрим новые стратегии в диагностик</w:t>
      </w:r>
      <w:r>
        <w:t>е и терапии болезни Паркинсона.</w:t>
      </w:r>
    </w:p>
    <w:p w:rsidR="002B406F" w:rsidRDefault="002B406F" w:rsidP="002B406F">
      <w:r>
        <w:t xml:space="preserve">Одной из наиболее перспективных областей в диагностике болезни Паркинсона является использование </w:t>
      </w:r>
      <w:proofErr w:type="spellStart"/>
      <w:r>
        <w:t>биомаркеров</w:t>
      </w:r>
      <w:proofErr w:type="spellEnd"/>
      <w:r>
        <w:t xml:space="preserve">. </w:t>
      </w:r>
      <w:proofErr w:type="spellStart"/>
      <w:r>
        <w:t>Биомаркеры</w:t>
      </w:r>
      <w:proofErr w:type="spellEnd"/>
      <w:r>
        <w:t xml:space="preserve"> - это биологические показатели, которые могут указывать на наличие или степень развития заболевания. Недавние исследования показали, что анализ </w:t>
      </w:r>
      <w:proofErr w:type="spellStart"/>
      <w:r>
        <w:t>биомаркеров</w:t>
      </w:r>
      <w:proofErr w:type="spellEnd"/>
      <w:r>
        <w:t xml:space="preserve"> в мозговом спинном мозге и периферических биологических образцах, таких как кровь или моча, может помочь в более точной </w:t>
      </w:r>
      <w:r>
        <w:t>диагностике болезни Паркинсона.</w:t>
      </w:r>
    </w:p>
    <w:p w:rsidR="002B406F" w:rsidRDefault="002B406F" w:rsidP="002B406F">
      <w:r>
        <w:t>Важным достижением в лечении болезни Паркинсона является разработка новых терапевтических методов. Однако, существующие препараты могут обеспечить лишь временное облегчение симптомов, и они не влияют на сам ход заболевания. В связи с этим, идут активные исследования новых методов терапии, таких как использование стволовых клеток для восстановления поврежденных нейронов или глубокая мозговая стимуляция для улу</w:t>
      </w:r>
      <w:r>
        <w:t>чшения контроля над движениями.</w:t>
      </w:r>
    </w:p>
    <w:p w:rsidR="002B406F" w:rsidRDefault="002B406F" w:rsidP="002B406F">
      <w:r>
        <w:t>Еще одной важной областью исследований является поиск причин и факторов риска развития болезни Паркинсона. Некоторые исследования связывают это заболевание с генетическими факторами, окружающей средой и воспалительными процессами в мозге. Понимание этих механизмов может помочь разработать более эффективные</w:t>
      </w:r>
      <w:r>
        <w:t xml:space="preserve"> методы профилактики и лечения.</w:t>
      </w:r>
    </w:p>
    <w:p w:rsidR="002B406F" w:rsidRDefault="002B406F" w:rsidP="002B406F">
      <w:r>
        <w:t xml:space="preserve">Одним из перспективных направлений в исследованиях болезни Паркинсона является работа над персонализированным подходом к лечению. Поскольку болезнь Паркинсона проявляется у разных пациентов с разной интенсивностью и симптомами, индивидуальный подход к выбору методов лечения становится все более важным. Генетические тесты и анализ </w:t>
      </w:r>
      <w:proofErr w:type="spellStart"/>
      <w:r>
        <w:t>биомаркеров</w:t>
      </w:r>
      <w:proofErr w:type="spellEnd"/>
      <w:r>
        <w:t xml:space="preserve"> могут помочь определить наиболее подходящие терапевтические стратегии дл</w:t>
      </w:r>
      <w:r>
        <w:t>я каждого конкретного пациента.</w:t>
      </w:r>
    </w:p>
    <w:p w:rsidR="002B406F" w:rsidRDefault="002B406F" w:rsidP="002B406F">
      <w:r>
        <w:t>Современные технологии, такие как телемедицина и мобильные приложения для мониторинга состояния пациентов, также могут значительно улучшить уход и поддержку для людей, страдающих болезнью Паркинсона. Они позволяют более эффективно отслеживать симптомы, контролировать прием лекарств и взаимодействовать с врачами на удаленном доступе, что особенно ценно в условиях пандеми</w:t>
      </w:r>
      <w:r>
        <w:t>и и ограничений на мобильность.</w:t>
      </w:r>
    </w:p>
    <w:p w:rsidR="002B406F" w:rsidRDefault="002B406F" w:rsidP="002B406F">
      <w:r>
        <w:t xml:space="preserve">Кроме того, образование и информирование пациентов и их семей о болезни Паркинсона и доступных методах лечения играют важную роль в успешной борьбе с этим </w:t>
      </w:r>
      <w:proofErr w:type="spellStart"/>
      <w:r>
        <w:t>нейродегенеративным</w:t>
      </w:r>
      <w:proofErr w:type="spellEnd"/>
      <w:r>
        <w:t xml:space="preserve"> заболеванием. Чем больше информации и поддержки имеют пациенты, тем эффективнее они могут справляться с вызовами, которые п</w:t>
      </w:r>
      <w:r>
        <w:t>редставляет болезнь Паркинсона.</w:t>
      </w:r>
    </w:p>
    <w:p w:rsidR="002B406F" w:rsidRDefault="002B406F" w:rsidP="002B406F">
      <w:r>
        <w:t>Все эти новые стратегии в диагностике и терапии болезни Паркинсона дают надежду на более успешное управление этим состоянием и улучшение качества жизни пациентов. Несмотря на сложность этого заболевания, научные и медицинские исследования продолжают приводить к новым открытиям и методам, которые приближают нас к более эффективным способам борьбы с болезнью Паркинсона.</w:t>
      </w:r>
    </w:p>
    <w:p w:rsidR="002B406F" w:rsidRPr="002B406F" w:rsidRDefault="002B406F" w:rsidP="002B406F">
      <w:r>
        <w:t xml:space="preserve">В заключение, болезнь Паркинсона остается серьезной медицинской проблемой, и активно проводятся исследования для улучшения диагностики и терапии этого заболевания. </w:t>
      </w:r>
      <w:r>
        <w:lastRenderedPageBreak/>
        <w:t xml:space="preserve">Использование </w:t>
      </w:r>
      <w:proofErr w:type="spellStart"/>
      <w:r>
        <w:t>биомаркеров</w:t>
      </w:r>
      <w:proofErr w:type="spellEnd"/>
      <w:r>
        <w:t xml:space="preserve">, разработка новых методов лечения и изучение факторов риска помогут более точно диагностировать болезнь и предложить эффективные стратегии лечения, которые могут замедлить прогрессирование этого </w:t>
      </w:r>
      <w:proofErr w:type="spellStart"/>
      <w:r>
        <w:t>нейродегенеративного</w:t>
      </w:r>
      <w:proofErr w:type="spellEnd"/>
      <w:r>
        <w:t xml:space="preserve"> состояния.</w:t>
      </w:r>
      <w:bookmarkEnd w:id="0"/>
    </w:p>
    <w:sectPr w:rsidR="002B406F" w:rsidRPr="002B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F7"/>
    <w:rsid w:val="002B406F"/>
    <w:rsid w:val="00C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94D3"/>
  <w15:chartTrackingRefBased/>
  <w15:docId w15:val="{FED6954E-DFDF-40E0-B6AD-A466DFC7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40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0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2023-11-30T15:24:00Z</dcterms:created>
  <dcterms:modified xsi:type="dcterms:W3CDTF">2023-11-30T15:26:00Z</dcterms:modified>
</cp:coreProperties>
</file>