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9E" w:rsidRDefault="00A903D9" w:rsidP="00A903D9">
      <w:pPr>
        <w:pStyle w:val="1"/>
        <w:jc w:val="center"/>
      </w:pPr>
      <w:r w:rsidRPr="00A903D9">
        <w:t>Генетические методы в лечении неврологических заболеваний</w:t>
      </w:r>
    </w:p>
    <w:p w:rsidR="00A903D9" w:rsidRDefault="00A903D9" w:rsidP="00A903D9"/>
    <w:p w:rsidR="00A903D9" w:rsidRDefault="00A903D9" w:rsidP="00A903D9">
      <w:bookmarkStart w:id="0" w:name="_GoBack"/>
      <w:r>
        <w:t>Генетические методы в лечении неврологических заболеваний представляют собой одну из самых перспективных областей современной медицины. Неврологические заболевания, такие как болезнь Паркинсона, болезнь Альцгеймера, болезни двигательных нейронов, эпилепсия и многие другие, часто связаны с генетическими мутациями или наследственными факторами. Генетические исследования позволяют более глубоко понять механизмы развития этих заболеваний и разработать индивидуальные п</w:t>
      </w:r>
      <w:r>
        <w:t>одходы к диагностике и лечению.</w:t>
      </w:r>
    </w:p>
    <w:p w:rsidR="00A903D9" w:rsidRDefault="00A903D9" w:rsidP="00A903D9">
      <w:r>
        <w:t>Одним из ключевых достижений в области генетики неврологических заболеваний является идентификация генетических мутаций, связанных с этими состояниями. Это позволяет проводить генетическое тестирование у пациентов и определять их генетический статус, что может быть важным при выборе методов лечения и разработ</w:t>
      </w:r>
      <w:r>
        <w:t>ке индивидуальных планов ухода.</w:t>
      </w:r>
    </w:p>
    <w:p w:rsidR="00A903D9" w:rsidRDefault="00A903D9" w:rsidP="00A903D9">
      <w:r>
        <w:t>Другим важным аспектом генетических методов является исследование молекулярных механизмов, лежащих в основе неврологических заболеваний. Это позволяет выявлять новые мишени для лечения и разрабатывать новые лекарственные препараты и терапевтические подходы. Например, некоторые лекарства уже используются для лечения болезни Паркинсона, направленные на коррекцию генетических аномалий,</w:t>
      </w:r>
      <w:r>
        <w:t xml:space="preserve"> связанных с этим заболеванием.</w:t>
      </w:r>
    </w:p>
    <w:p w:rsidR="00A903D9" w:rsidRDefault="00A903D9" w:rsidP="00A903D9">
      <w:r>
        <w:t>Еще одной перспективной областью является генетическая терапия, которая направлена на коррекцию или замещение дефективных генов, ответственных за неврологические заболевания. Это открывает новые возможности для лечения редких генетических форм неврологических заб</w:t>
      </w:r>
      <w:r>
        <w:t>олеваний.</w:t>
      </w:r>
    </w:p>
    <w:p w:rsidR="00A903D9" w:rsidRDefault="00A903D9" w:rsidP="00A903D9">
      <w:r>
        <w:t xml:space="preserve">С развитием современных технологий генетических исследований, таких как </w:t>
      </w:r>
      <w:proofErr w:type="spellStart"/>
      <w:r>
        <w:t>секвенирование</w:t>
      </w:r>
      <w:proofErr w:type="spellEnd"/>
      <w:r>
        <w:t xml:space="preserve"> ДНК и технологии CRISPR-Cas9, становится возможным более точное и персонализированное лечение неврологических заболеваний. Эти методы позволяют более глубоко понимать генетические механизмы и разрабатывать и</w:t>
      </w:r>
      <w:r>
        <w:t>нновационные подходы к терапии.</w:t>
      </w:r>
    </w:p>
    <w:p w:rsidR="00A903D9" w:rsidRDefault="00A903D9" w:rsidP="00A903D9">
      <w:r>
        <w:t xml:space="preserve">Кроме генетических методов в лечении неврологических заболеваний, важной областью стали исследования эпигенетических механизмов, которые регулируют активность генов без изменения их последовательности. Эпигенетические маркеры могут быть вовлечены в развитие неврологических заболеваний, и их изучение позволяет понять, как окружающая среда и образ жизни влияют </w:t>
      </w:r>
      <w:r>
        <w:t>на заболевания нервной системы.</w:t>
      </w:r>
    </w:p>
    <w:p w:rsidR="00A903D9" w:rsidRDefault="00A903D9" w:rsidP="00A903D9">
      <w:r>
        <w:t xml:space="preserve">Также стоит отметить значительный вклад в исследования </w:t>
      </w:r>
      <w:proofErr w:type="spellStart"/>
      <w:r>
        <w:t>нейрогенетики</w:t>
      </w:r>
      <w:proofErr w:type="spellEnd"/>
      <w:r>
        <w:t xml:space="preserve"> и </w:t>
      </w:r>
      <w:proofErr w:type="spellStart"/>
      <w:r>
        <w:t>геномики</w:t>
      </w:r>
      <w:proofErr w:type="spellEnd"/>
      <w:r>
        <w:t>. Проекты, такие как "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Connectome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" и "UK </w:t>
      </w:r>
      <w:proofErr w:type="spellStart"/>
      <w:r>
        <w:t>Biobank</w:t>
      </w:r>
      <w:proofErr w:type="spellEnd"/>
      <w:r>
        <w:t>", собирают генетические и нейрофизиологические данные от тысяч пациентов, что позволяет выявить связи между генетическими вариациями и структурой или функцией мозга. Это помогает лучше понять особенности развития и проявлен</w:t>
      </w:r>
      <w:r>
        <w:t>ия неврологических заболеваний.</w:t>
      </w:r>
    </w:p>
    <w:p w:rsidR="00A903D9" w:rsidRDefault="00A903D9" w:rsidP="00A903D9">
      <w:r>
        <w:t xml:space="preserve">Исследования в области </w:t>
      </w:r>
      <w:proofErr w:type="spellStart"/>
      <w:r>
        <w:t>фармакогенетики</w:t>
      </w:r>
      <w:proofErr w:type="spellEnd"/>
      <w:r>
        <w:t xml:space="preserve"> также играют важную роль в определении наилучших подходов к лечению неврологических заболеваний. Генетические особенности пациентов могут влиять на их ответ на лекарства, и это знание позволяет персонализировать терапию, выбирая </w:t>
      </w:r>
      <w:r>
        <w:t>наиболее эффективные препараты.</w:t>
      </w:r>
    </w:p>
    <w:p w:rsidR="00A903D9" w:rsidRDefault="00A903D9" w:rsidP="00A903D9">
      <w:r>
        <w:t>Важным направлением генетических методов стала также диагностика наследственных форм неврологических заболеваний в ранней стадии, что позволяет начать лечение раньше и замедлит</w:t>
      </w:r>
      <w:r>
        <w:t>ь прогрессирование заболевания.</w:t>
      </w:r>
    </w:p>
    <w:p w:rsidR="00A903D9" w:rsidRDefault="00A903D9" w:rsidP="00A903D9">
      <w:r>
        <w:lastRenderedPageBreak/>
        <w:t>Тем не менее, следует отметить, что генетические методы в неврологии сталкиваются с этическими и социальными вопросами, такими как конфиденциальность генетической информации и доступность новых технологий. Развитие этой области требует внимательн</w:t>
      </w:r>
      <w:r>
        <w:t>ого рассмотрения этих аспектов.</w:t>
      </w:r>
    </w:p>
    <w:p w:rsidR="00A903D9" w:rsidRDefault="00A903D9" w:rsidP="00A903D9">
      <w:r>
        <w:t>Генетические методы в лечении неврологических заболеваний оставляют много нерешенных вопросов, но они предоставляют надежную основу для разработки более эффективных методов диагностики и лечения в будущем.</w:t>
      </w:r>
    </w:p>
    <w:p w:rsidR="00A903D9" w:rsidRPr="00A903D9" w:rsidRDefault="00A903D9" w:rsidP="00A903D9">
      <w:r>
        <w:t xml:space="preserve">В заключение, генетические методы играют ключевую роль в современной неврологии, предоставляя новые </w:t>
      </w:r>
      <w:proofErr w:type="spellStart"/>
      <w:r>
        <w:t>инсайты</w:t>
      </w:r>
      <w:proofErr w:type="spellEnd"/>
      <w:r>
        <w:t xml:space="preserve"> в механизмы развития неврологических заболеваний и открывая перспективы для разработки более эффективных методов диагностики и лечения. Эта область исследований продолжает развиваться, и будущее принесет новые открытия и инновации, которые помогут улучшить качество жизни пациентов, страдающих от неврологических заболеваний.</w:t>
      </w:r>
      <w:bookmarkEnd w:id="0"/>
    </w:p>
    <w:sectPr w:rsidR="00A903D9" w:rsidRPr="00A9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9E"/>
    <w:rsid w:val="008A549E"/>
    <w:rsid w:val="00A9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1A16"/>
  <w15:chartTrackingRefBased/>
  <w15:docId w15:val="{9CB91461-8564-462B-9BB7-22BDD772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3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2023-12-02T04:32:00Z</dcterms:created>
  <dcterms:modified xsi:type="dcterms:W3CDTF">2023-12-02T04:33:00Z</dcterms:modified>
</cp:coreProperties>
</file>