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F4" w:rsidRDefault="00D757FD" w:rsidP="00D757FD">
      <w:pPr>
        <w:pStyle w:val="1"/>
        <w:jc w:val="center"/>
      </w:pPr>
      <w:r w:rsidRPr="00D757FD">
        <w:t>Невропатологические аспекты хронической боли</w:t>
      </w:r>
    </w:p>
    <w:p w:rsidR="00D757FD" w:rsidRDefault="00D757FD" w:rsidP="00D757FD"/>
    <w:p w:rsidR="00D757FD" w:rsidRDefault="00D757FD" w:rsidP="00D757FD">
      <w:bookmarkStart w:id="0" w:name="_GoBack"/>
      <w:r>
        <w:t xml:space="preserve">Хроническая боль является одним из наиболее распространенных и </w:t>
      </w:r>
      <w:proofErr w:type="spellStart"/>
      <w:r>
        <w:t>медицински</w:t>
      </w:r>
      <w:proofErr w:type="spellEnd"/>
      <w:r>
        <w:t xml:space="preserve"> значимых неврологических состояний. Она характеризуется продолжительным периодом болевых ощущений, который может длиться несколько месяцев или даже многие годы. Хроническая боль может иметь разнообразные причины, включая травмы, воспалительные процессы, неврологические расстройст</w:t>
      </w:r>
      <w:r>
        <w:t>ва, опухоли и другие патологии.</w:t>
      </w:r>
    </w:p>
    <w:p w:rsidR="00D757FD" w:rsidRDefault="00D757FD" w:rsidP="00D757FD">
      <w:r>
        <w:t xml:space="preserve">Невропатологические аспекты хронической боли связаны с изменениями в нервной системе, которые происходят на фоне долгосрочного болевого воздействия. Один из ключевых моментов - это феномен </w:t>
      </w:r>
      <w:proofErr w:type="spellStart"/>
      <w:r>
        <w:t>нейропластичности</w:t>
      </w:r>
      <w:proofErr w:type="spellEnd"/>
      <w:r>
        <w:t>, при котором нервная система меняет свою структуру и функции в ответ на хроническую боль. Эти изменения могут включать в себя усиление сигналов боли, снижение порога болевой чувствительности и д</w:t>
      </w:r>
      <w:r>
        <w:t>аже аномальные болевые реакции.</w:t>
      </w:r>
    </w:p>
    <w:p w:rsidR="00D757FD" w:rsidRDefault="00D757FD" w:rsidP="00D757FD">
      <w:r>
        <w:t>Долгосрочная боль также может привести к нарушениям эмоционального и ментального благополучия пациента. Постоянные болевые ощущения могут вызвать депрессию, тревожность, бессонницу и другие психологические расстройства. В свою очередь, эмоциональные и психологические факторы могут усилить восприятие боли и ухудшить качество жизни па</w:t>
      </w:r>
      <w:r>
        <w:t>циента.</w:t>
      </w:r>
    </w:p>
    <w:p w:rsidR="00D757FD" w:rsidRDefault="00D757FD" w:rsidP="00D757FD">
      <w:r>
        <w:t>С точки зрения невропатологии, важно также учитывать роль нервных структур и путей, участвующих в передаче болевых сигналов. Периферические нервы и спинной мозг играют важную роль в этом процессе. Патологические изменения в этих структурах могут быть связаны с хронической болью и т</w:t>
      </w:r>
      <w:r>
        <w:t>ребовать диагностики и лечения.</w:t>
      </w:r>
    </w:p>
    <w:p w:rsidR="00D757FD" w:rsidRDefault="00D757FD" w:rsidP="00D757FD">
      <w:r>
        <w:t>Лечение хронической боли часто требует комплексного подхода, который включает в себя медикаментозную терапию, физиотерапию, реабилитацию, а также меры по управлению эмоциональными и психологическими аспектами боли. Невропатологи играют важную роль в диагностике и управлении хронической болью, помогая пациентам справиться с этим тяжелым состоянием и улучшить их качество жизни.</w:t>
      </w:r>
    </w:p>
    <w:p w:rsidR="00D757FD" w:rsidRDefault="00D757FD" w:rsidP="00D757FD">
      <w:r>
        <w:t>Ключевым аспектом в управлении хронической боли является индивидуальный подход к каждому пациенту. Поскольку хроническая боль может иметь разнообразные причины и проявления, важно проводить тщательную оценку и диагностику для определения основных факторов, влияющих на болевой синдром. Это может включать в себя проведение обследований, нейрофизиологических исследований, а также консультацию с невропато</w:t>
      </w:r>
      <w:r>
        <w:t>логами и другими специалистами.</w:t>
      </w:r>
    </w:p>
    <w:p w:rsidR="00D757FD" w:rsidRDefault="00D757FD" w:rsidP="00D757FD">
      <w:r>
        <w:t>Лечение хронической боли может включать использование различных медикаментозных препаратов, включая анальгетики, противовоспалительные средства, антидепрессанты и антиконвульсанты, в зависимости от характера боли и её механизмов. Кроме того, физиотерапия, мануальная терапия, акупунктура и психотерапия могут бы</w:t>
      </w:r>
      <w:r>
        <w:t>ть частью комплексного лечения.</w:t>
      </w:r>
    </w:p>
    <w:p w:rsidR="00D757FD" w:rsidRDefault="00D757FD" w:rsidP="00D757FD">
      <w:r>
        <w:t>Важной составляющей управления хронической болью является обучение пациентов методам самоуправления болью. Это включает в себя обучение релаксации, техникам управления стрессом, а также познание собственных физиологических и эмоциональных реакций на боль. Пациенты также могут получать поддержку и советы по управлению болевыми с</w:t>
      </w:r>
      <w:r>
        <w:t>имптомами в повседневной жизни.</w:t>
      </w:r>
    </w:p>
    <w:p w:rsidR="00D757FD" w:rsidRDefault="00D757FD" w:rsidP="00D757FD">
      <w:r>
        <w:t xml:space="preserve">Исследования в области невропатологии и управления хронической болью продолжают развиваться, что позволяет разрабатывать более эффективные методы диагностики и лечения. Важно подчеркнуть, что каждый случай хронической боли уникален, и требует индивидуального подхода. Работа невропатологов и многофакторный подход к управлению болевыми симптомами </w:t>
      </w:r>
      <w:r>
        <w:lastRenderedPageBreak/>
        <w:t>являются ключевыми компонентами в борьбе с хронической болью и улучшении качества жизни пациентов.</w:t>
      </w:r>
    </w:p>
    <w:p w:rsidR="00D757FD" w:rsidRPr="00D757FD" w:rsidRDefault="00D757FD" w:rsidP="00D757FD">
      <w:r>
        <w:t>В заключение, невропатологические аспекты хронической боли остаются предметом активных исследований и изучения. Понимание механизмов, лежащих в основе этого состояния, и разработка эффективных методов лечения имеют важное значение для медицины и здоровья пациентов, страдающих от хронической боли.</w:t>
      </w:r>
      <w:bookmarkEnd w:id="0"/>
    </w:p>
    <w:sectPr w:rsidR="00D757FD" w:rsidRPr="00D7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F4"/>
    <w:rsid w:val="000571F4"/>
    <w:rsid w:val="00D7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3022"/>
  <w15:chartTrackingRefBased/>
  <w15:docId w15:val="{DEE75092-A209-4E78-A8EA-FAAFD979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57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7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2023-12-02T07:32:00Z</dcterms:created>
  <dcterms:modified xsi:type="dcterms:W3CDTF">2023-12-02T07:32:00Z</dcterms:modified>
</cp:coreProperties>
</file>