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26" w:rsidRDefault="00261B43" w:rsidP="00261B43">
      <w:pPr>
        <w:pStyle w:val="1"/>
        <w:jc w:val="center"/>
      </w:pPr>
      <w:r w:rsidRPr="00261B43">
        <w:t xml:space="preserve">Роль </w:t>
      </w:r>
      <w:proofErr w:type="spellStart"/>
      <w:r w:rsidRPr="00261B43">
        <w:t>микроРНК</w:t>
      </w:r>
      <w:proofErr w:type="spellEnd"/>
      <w:r w:rsidRPr="00261B43">
        <w:t xml:space="preserve"> в регуляции </w:t>
      </w:r>
      <w:proofErr w:type="spellStart"/>
      <w:r w:rsidRPr="00261B43">
        <w:t>нейрональных</w:t>
      </w:r>
      <w:proofErr w:type="spellEnd"/>
      <w:r w:rsidRPr="00261B43">
        <w:t xml:space="preserve"> функций</w:t>
      </w:r>
    </w:p>
    <w:p w:rsidR="00261B43" w:rsidRDefault="00261B43" w:rsidP="00261B43"/>
    <w:p w:rsidR="00261B43" w:rsidRDefault="00261B43" w:rsidP="00261B43">
      <w:bookmarkStart w:id="0" w:name="_GoBack"/>
      <w:proofErr w:type="spellStart"/>
      <w:r>
        <w:t>МикроРНК</w:t>
      </w:r>
      <w:proofErr w:type="spellEnd"/>
      <w:r>
        <w:t xml:space="preserve"> (маленькие рибонуклеиновые кислоты) представляют собой класс молекул, которые играют важную роль в регуляции генной экспрессии и функционировании клеток. В последние десятилетия множество исследований выявило их важную роль в </w:t>
      </w:r>
      <w:proofErr w:type="spellStart"/>
      <w:r>
        <w:t>нейрональных</w:t>
      </w:r>
      <w:proofErr w:type="spellEnd"/>
      <w:r>
        <w:t xml:space="preserve"> функциях</w:t>
      </w:r>
      <w:r>
        <w:t xml:space="preserve"> и пластичности мозга.</w:t>
      </w:r>
    </w:p>
    <w:p w:rsidR="00261B43" w:rsidRDefault="00261B43" w:rsidP="00261B43">
      <w:r>
        <w:t xml:space="preserve">Одной из ключевых особенностей </w:t>
      </w:r>
      <w:proofErr w:type="spellStart"/>
      <w:r>
        <w:t>микроРНК</w:t>
      </w:r>
      <w:proofErr w:type="spellEnd"/>
      <w:r>
        <w:t xml:space="preserve"> является их способность регулировать активность генов. </w:t>
      </w:r>
      <w:proofErr w:type="spellStart"/>
      <w:r>
        <w:t>МикроРНК</w:t>
      </w:r>
      <w:proofErr w:type="spellEnd"/>
      <w:r>
        <w:t xml:space="preserve"> могут связываться с молекулярными мишенями в клетке и влиять на процессы транскрипции и трансляции, что позволяет им регулировать количество и вид белков, синтезируемых в клетке. В контексте </w:t>
      </w:r>
      <w:proofErr w:type="spellStart"/>
      <w:r>
        <w:t>нейрональных</w:t>
      </w:r>
      <w:proofErr w:type="spellEnd"/>
      <w:r>
        <w:t xml:space="preserve"> функций, это означает, что </w:t>
      </w:r>
      <w:proofErr w:type="spellStart"/>
      <w:r>
        <w:t>микроРНК</w:t>
      </w:r>
      <w:proofErr w:type="spellEnd"/>
      <w:r>
        <w:t xml:space="preserve"> могут влиять на формирование и управление синапсами, передачей нервных импульсо</w:t>
      </w:r>
      <w:r>
        <w:t>в и другими важными процессами.</w:t>
      </w:r>
    </w:p>
    <w:p w:rsidR="00261B43" w:rsidRDefault="00261B43" w:rsidP="00261B43">
      <w:r>
        <w:t xml:space="preserve">Другим интересным аспектом роли </w:t>
      </w:r>
      <w:proofErr w:type="spellStart"/>
      <w:r>
        <w:t>микроРНК</w:t>
      </w:r>
      <w:proofErr w:type="spellEnd"/>
      <w:r>
        <w:t xml:space="preserve"> в </w:t>
      </w:r>
      <w:proofErr w:type="spellStart"/>
      <w:r>
        <w:t>нейрональных</w:t>
      </w:r>
      <w:proofErr w:type="spellEnd"/>
      <w:r>
        <w:t xml:space="preserve"> функциях является их влияние на </w:t>
      </w:r>
      <w:proofErr w:type="spellStart"/>
      <w:r>
        <w:t>нейропластичность</w:t>
      </w:r>
      <w:proofErr w:type="spellEnd"/>
      <w:r>
        <w:t xml:space="preserve">. </w:t>
      </w:r>
      <w:proofErr w:type="spellStart"/>
      <w:r>
        <w:t>Нейропластичность</w:t>
      </w:r>
      <w:proofErr w:type="spellEnd"/>
      <w:r>
        <w:t xml:space="preserve"> - это способность мозга изменять свою структуру и функцию в ответ на опыт и обучение. </w:t>
      </w:r>
      <w:proofErr w:type="spellStart"/>
      <w:r>
        <w:t>МикроРНК</w:t>
      </w:r>
      <w:proofErr w:type="spellEnd"/>
      <w:r>
        <w:t xml:space="preserve"> могут регулировать этот процесс, контролируя выражение генов, связанных с </w:t>
      </w:r>
      <w:proofErr w:type="spellStart"/>
      <w:r>
        <w:t>нейропластичностью</w:t>
      </w:r>
      <w:proofErr w:type="spellEnd"/>
      <w:r>
        <w:t xml:space="preserve">. Исследования показывают, что изменения в выражении </w:t>
      </w:r>
      <w:proofErr w:type="spellStart"/>
      <w:r>
        <w:t>микроРНК</w:t>
      </w:r>
      <w:proofErr w:type="spellEnd"/>
      <w:r>
        <w:t xml:space="preserve"> могут влиять на способность мозга к обу</w:t>
      </w:r>
      <w:r>
        <w:t>чению и запоминанию информации.</w:t>
      </w:r>
    </w:p>
    <w:p w:rsidR="00261B43" w:rsidRDefault="00261B43" w:rsidP="00261B43">
      <w:r>
        <w:t xml:space="preserve">Кроме того, </w:t>
      </w:r>
      <w:proofErr w:type="spellStart"/>
      <w:r>
        <w:t>микроРНК</w:t>
      </w:r>
      <w:proofErr w:type="spellEnd"/>
      <w:r>
        <w:t xml:space="preserve"> могут играть роль в патологических состояниях мозга. Исследования связывают изменения в выражении </w:t>
      </w:r>
      <w:proofErr w:type="spellStart"/>
      <w:r>
        <w:t>микроРНК</w:t>
      </w:r>
      <w:proofErr w:type="spellEnd"/>
      <w:r>
        <w:t xml:space="preserve"> с различными </w:t>
      </w:r>
      <w:proofErr w:type="spellStart"/>
      <w:r>
        <w:t>нейрологическими</w:t>
      </w:r>
      <w:proofErr w:type="spellEnd"/>
      <w:r>
        <w:t xml:space="preserve"> и психиатрическими заболеваниями, такими как болезнь Альцгеймера, биполярное расстройство и шизофрения. Понимание роли </w:t>
      </w:r>
      <w:proofErr w:type="spellStart"/>
      <w:r>
        <w:t>микроРНК</w:t>
      </w:r>
      <w:proofErr w:type="spellEnd"/>
      <w:r>
        <w:t xml:space="preserve"> в этих состояниях может иметь важное значение для разработки новых методов диагностики и леч</w:t>
      </w:r>
      <w:r>
        <w:t>ения.</w:t>
      </w:r>
    </w:p>
    <w:p w:rsidR="00261B43" w:rsidRDefault="00261B43" w:rsidP="00261B43">
      <w:r>
        <w:t xml:space="preserve">Итак, </w:t>
      </w:r>
      <w:proofErr w:type="spellStart"/>
      <w:r>
        <w:t>микроРНК</w:t>
      </w:r>
      <w:proofErr w:type="spellEnd"/>
      <w:r>
        <w:t xml:space="preserve"> играют значительную роль в регуляции </w:t>
      </w:r>
      <w:proofErr w:type="spellStart"/>
      <w:r>
        <w:t>нейрональных</w:t>
      </w:r>
      <w:proofErr w:type="spellEnd"/>
      <w:r>
        <w:t xml:space="preserve"> функций и пластичности мозга. Исследования в этой области позволяют лучше понимать молекулярные механизмы, лежащие в основе работы мозга, а также разрабатывать новые методы лечения </w:t>
      </w:r>
      <w:proofErr w:type="spellStart"/>
      <w:r>
        <w:t>нейрологических</w:t>
      </w:r>
      <w:proofErr w:type="spellEnd"/>
      <w:r>
        <w:t xml:space="preserve"> и психиатрических заболеваний. Роль </w:t>
      </w:r>
      <w:proofErr w:type="spellStart"/>
      <w:r>
        <w:t>микроРНК</w:t>
      </w:r>
      <w:proofErr w:type="spellEnd"/>
      <w:r>
        <w:t xml:space="preserve"> в </w:t>
      </w:r>
      <w:proofErr w:type="spellStart"/>
      <w:r>
        <w:t>нейробиологии</w:t>
      </w:r>
      <w:proofErr w:type="spellEnd"/>
      <w:r>
        <w:t xml:space="preserve"> остается активной областью исследований, и её открытия могут привести к новым перспективам в понимании и лечении болезней мозга.</w:t>
      </w:r>
    </w:p>
    <w:p w:rsidR="00261B43" w:rsidRDefault="00261B43" w:rsidP="00261B43">
      <w:r>
        <w:t xml:space="preserve">Дополнительные исследования в области роли </w:t>
      </w:r>
      <w:proofErr w:type="spellStart"/>
      <w:r>
        <w:t>микроРНК</w:t>
      </w:r>
      <w:proofErr w:type="spellEnd"/>
      <w:r>
        <w:t xml:space="preserve"> в </w:t>
      </w:r>
      <w:proofErr w:type="spellStart"/>
      <w:r>
        <w:t>нейрональных</w:t>
      </w:r>
      <w:proofErr w:type="spellEnd"/>
      <w:r>
        <w:t xml:space="preserve"> функциях подчеркивают их значимость в </w:t>
      </w:r>
      <w:proofErr w:type="spellStart"/>
      <w:r>
        <w:t>нейробиологии</w:t>
      </w:r>
      <w:proofErr w:type="spellEnd"/>
      <w:r>
        <w:t xml:space="preserve">. Особый интерес вызывает исследование специфических </w:t>
      </w:r>
      <w:proofErr w:type="spellStart"/>
      <w:r>
        <w:t>микроРНК</w:t>
      </w:r>
      <w:proofErr w:type="spellEnd"/>
      <w:r>
        <w:t xml:space="preserve">, которые связаны с конкретными аспектами </w:t>
      </w:r>
      <w:proofErr w:type="spellStart"/>
      <w:r>
        <w:t>нейрональной</w:t>
      </w:r>
      <w:proofErr w:type="spellEnd"/>
      <w:r>
        <w:t xml:space="preserve"> функции. Например, некоторые </w:t>
      </w:r>
      <w:proofErr w:type="spellStart"/>
      <w:r>
        <w:t>микроРНК</w:t>
      </w:r>
      <w:proofErr w:type="spellEnd"/>
      <w:r>
        <w:t xml:space="preserve"> могут быть ключевыми для регуляции </w:t>
      </w:r>
      <w:proofErr w:type="spellStart"/>
      <w:r>
        <w:t>синаптической</w:t>
      </w:r>
      <w:proofErr w:type="spellEnd"/>
      <w:r>
        <w:t xml:space="preserve"> пластичности, в то время как другие могут влиять на процессы дифференциации </w:t>
      </w:r>
      <w:r>
        <w:t>нейронов в разных частях мозга.</w:t>
      </w:r>
    </w:p>
    <w:p w:rsidR="00261B43" w:rsidRDefault="00261B43" w:rsidP="00261B43">
      <w:r>
        <w:t xml:space="preserve">Исследования также углубляют наше понимание взаимодействия </w:t>
      </w:r>
      <w:proofErr w:type="spellStart"/>
      <w:r>
        <w:t>микроРНК</w:t>
      </w:r>
      <w:proofErr w:type="spellEnd"/>
      <w:r>
        <w:t xml:space="preserve"> с другими молекулами, такими как белки и </w:t>
      </w:r>
      <w:proofErr w:type="spellStart"/>
      <w:r>
        <w:t>мРНК</w:t>
      </w:r>
      <w:proofErr w:type="spellEnd"/>
      <w:r>
        <w:t xml:space="preserve">. Эти взаимодействия формируют сложные регуляторные сети, которые контролируют </w:t>
      </w:r>
      <w:proofErr w:type="spellStart"/>
      <w:r>
        <w:t>нейрональные</w:t>
      </w:r>
      <w:proofErr w:type="spellEnd"/>
      <w:r>
        <w:t xml:space="preserve"> функции на разных уровнях. Разгадывание этих сетей помогает понять, как </w:t>
      </w:r>
      <w:proofErr w:type="spellStart"/>
      <w:r>
        <w:t>микроРНК</w:t>
      </w:r>
      <w:proofErr w:type="spellEnd"/>
      <w:r>
        <w:t xml:space="preserve"> взаимодействуют с другими факторами, чтобы обеспечивать нор</w:t>
      </w:r>
      <w:r>
        <w:t>мальную работу нервной системы.</w:t>
      </w:r>
    </w:p>
    <w:p w:rsidR="00261B43" w:rsidRDefault="00261B43" w:rsidP="00261B43">
      <w:r>
        <w:t xml:space="preserve">Исследования в области роли </w:t>
      </w:r>
      <w:proofErr w:type="spellStart"/>
      <w:r>
        <w:t>микроРНК</w:t>
      </w:r>
      <w:proofErr w:type="spellEnd"/>
      <w:r>
        <w:t xml:space="preserve"> в </w:t>
      </w:r>
      <w:proofErr w:type="spellStart"/>
      <w:r>
        <w:t>нейрональных</w:t>
      </w:r>
      <w:proofErr w:type="spellEnd"/>
      <w:r>
        <w:t xml:space="preserve"> функциях также имеют практическое значение. Понимание молекулярных механизмов, связанных с </w:t>
      </w:r>
      <w:proofErr w:type="spellStart"/>
      <w:r>
        <w:t>микроРНК</w:t>
      </w:r>
      <w:proofErr w:type="spellEnd"/>
      <w:r>
        <w:t xml:space="preserve">, может помочь разработать новые методы лечения </w:t>
      </w:r>
      <w:proofErr w:type="spellStart"/>
      <w:r>
        <w:t>нейрологических</w:t>
      </w:r>
      <w:proofErr w:type="spellEnd"/>
      <w:r>
        <w:t xml:space="preserve"> и психиатрических заболеваний. Например, </w:t>
      </w:r>
      <w:r>
        <w:lastRenderedPageBreak/>
        <w:t xml:space="preserve">возможно создание лекарств, направленных на </w:t>
      </w:r>
      <w:proofErr w:type="spellStart"/>
      <w:r>
        <w:t>микроРНК</w:t>
      </w:r>
      <w:proofErr w:type="spellEnd"/>
      <w:r>
        <w:t xml:space="preserve">, чтобы восстановить нормальные </w:t>
      </w:r>
      <w:proofErr w:type="spellStart"/>
      <w:r>
        <w:t>нейро</w:t>
      </w:r>
      <w:r>
        <w:t>нальные</w:t>
      </w:r>
      <w:proofErr w:type="spellEnd"/>
      <w:r>
        <w:t xml:space="preserve"> функции при нарушениях.</w:t>
      </w:r>
    </w:p>
    <w:p w:rsidR="00261B43" w:rsidRPr="00261B43" w:rsidRDefault="00261B43" w:rsidP="00261B43">
      <w:r>
        <w:t xml:space="preserve">В целом, исследования роли </w:t>
      </w:r>
      <w:proofErr w:type="spellStart"/>
      <w:r>
        <w:t>микроРНК</w:t>
      </w:r>
      <w:proofErr w:type="spellEnd"/>
      <w:r>
        <w:t xml:space="preserve"> в регуляции </w:t>
      </w:r>
      <w:proofErr w:type="spellStart"/>
      <w:r>
        <w:t>нейрональных</w:t>
      </w:r>
      <w:proofErr w:type="spellEnd"/>
      <w:r>
        <w:t xml:space="preserve"> функций представляют собой важное направление в </w:t>
      </w:r>
      <w:proofErr w:type="spellStart"/>
      <w:r>
        <w:t>нейробиологии</w:t>
      </w:r>
      <w:proofErr w:type="spellEnd"/>
      <w:r>
        <w:t>. Эти исследования способствуют раскрытию сложных молекулярных механизмов, лежащих в основе работы мозга, и могут иметь долгосрочные практические применения в медицине и биологии.</w:t>
      </w:r>
      <w:bookmarkEnd w:id="0"/>
    </w:p>
    <w:sectPr w:rsidR="00261B43" w:rsidRPr="0026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26"/>
    <w:rsid w:val="00261B43"/>
    <w:rsid w:val="009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B57F"/>
  <w15:chartTrackingRefBased/>
  <w15:docId w15:val="{8E8CB807-BEB8-4DAD-AA84-D3B11A3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2023-12-03T05:06:00Z</dcterms:created>
  <dcterms:modified xsi:type="dcterms:W3CDTF">2023-12-03T05:08:00Z</dcterms:modified>
</cp:coreProperties>
</file>