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4A" w:rsidRDefault="00C011BB" w:rsidP="00C011BB">
      <w:pPr>
        <w:pStyle w:val="1"/>
        <w:jc w:val="center"/>
      </w:pPr>
      <w:proofErr w:type="spellStart"/>
      <w:r w:rsidRPr="00C011BB">
        <w:t>Нейробиология</w:t>
      </w:r>
      <w:proofErr w:type="spellEnd"/>
      <w:r w:rsidRPr="00C011BB">
        <w:t xml:space="preserve"> восприятия музыки и искусства</w:t>
      </w:r>
    </w:p>
    <w:p w:rsidR="00C011BB" w:rsidRDefault="00C011BB" w:rsidP="00C011BB"/>
    <w:p w:rsidR="00C011BB" w:rsidRDefault="00C011BB" w:rsidP="00C011BB">
      <w:bookmarkStart w:id="0" w:name="_GoBack"/>
      <w:proofErr w:type="spellStart"/>
      <w:r>
        <w:t>Нейробиология</w:t>
      </w:r>
      <w:proofErr w:type="spellEnd"/>
      <w:r>
        <w:t xml:space="preserve"> восприятия музыки и искусства представляет собой увлекательную область исследований, которая объединяет музыку, живопись, театр и другие виды искусства с биологическими аспектами восприятия и эмоциональной реакции на них. Эта область исследований позволяет нам лучше понимать, как мозг обрабатывает и интерпретирует различные художественные формы и какие нейробиологические механизмы лежат в основе н</w:t>
      </w:r>
      <w:r>
        <w:t>ашего эстетического восприятия.</w:t>
      </w:r>
    </w:p>
    <w:p w:rsidR="00C011BB" w:rsidRDefault="00C011BB" w:rsidP="00C011BB">
      <w:r>
        <w:t xml:space="preserve">Одним из ключевых аспектов </w:t>
      </w:r>
      <w:proofErr w:type="spellStart"/>
      <w:r>
        <w:t>нейробиологии</w:t>
      </w:r>
      <w:proofErr w:type="spellEnd"/>
      <w:r>
        <w:t xml:space="preserve"> восприятия музыки и искусства является изучение того, как мозг анализирует и обрабатывает звуковые и визуальные стимулы. В случае музыки, исследователи исследуют, как мозг распознает музыкальные ноты, ритмы и мелодии, а также как эта информация вызывает эмоциональные и физиологические реакции. В случае искусства, исследования фокусируются на восприятии цветов, форм, композиций и воздействи</w:t>
      </w:r>
      <w:r>
        <w:t>и на наши чувства и настроение.</w:t>
      </w:r>
    </w:p>
    <w:p w:rsidR="00C011BB" w:rsidRDefault="00C011BB" w:rsidP="00C011BB">
      <w:r>
        <w:t xml:space="preserve">Другим важным аспектом является изучение нейробиологических основ креативности и процессов творчества. Какие мозговые механизмы активируются при создании искусства или музыки, и как они взаимодействуют с механизмами восприятия? Эти вопросы становятся объектом исследований для </w:t>
      </w:r>
      <w:proofErr w:type="spellStart"/>
      <w:r>
        <w:t>нейробиологов</w:t>
      </w:r>
      <w:proofErr w:type="spellEnd"/>
      <w:r>
        <w:t>, психологов</w:t>
      </w:r>
      <w:r>
        <w:t xml:space="preserve"> и художников.</w:t>
      </w:r>
    </w:p>
    <w:p w:rsidR="00C011BB" w:rsidRDefault="00C011BB" w:rsidP="00C011BB">
      <w:r>
        <w:t xml:space="preserve">Понимание </w:t>
      </w:r>
      <w:proofErr w:type="spellStart"/>
      <w:r>
        <w:t>нейробиологии</w:t>
      </w:r>
      <w:proofErr w:type="spellEnd"/>
      <w:r>
        <w:t xml:space="preserve"> восприятия музыки и искусства также имеет практическое применение. Например, результаты исследований могут использоваться в музыкальной терапии для лечения психологических и неврологических расстройств. Они также могут помочь в создании более эффективных методов обучения искусству и музыке, а также в дизайне среды, способствующей созданию благопр</w:t>
      </w:r>
      <w:r>
        <w:t>иятных эмоциональных состояний.</w:t>
      </w:r>
    </w:p>
    <w:p w:rsidR="00C011BB" w:rsidRDefault="00C011BB" w:rsidP="00C011BB">
      <w:proofErr w:type="spellStart"/>
      <w:r>
        <w:t>Нейробиология</w:t>
      </w:r>
      <w:proofErr w:type="spellEnd"/>
      <w:r>
        <w:t xml:space="preserve"> восприятия музыки и искусства продолжает расширять наше понимание о том, как мозг функционирует в контексте художественных проявлений и как искусство влияет на наши мозговые процессы. Эта область исследований способствует глубокому взаимодействию между искусством и наукой, что может привести к новым открытиям и вдохновению для обеих сфер.</w:t>
      </w:r>
    </w:p>
    <w:p w:rsidR="00C011BB" w:rsidRDefault="00C011BB" w:rsidP="00C011BB">
      <w:r>
        <w:t xml:space="preserve">Также важным аспектом </w:t>
      </w:r>
      <w:proofErr w:type="spellStart"/>
      <w:r>
        <w:t>нейробиологии</w:t>
      </w:r>
      <w:proofErr w:type="spellEnd"/>
      <w:r>
        <w:t xml:space="preserve"> восприятия музыки и искусства является исследование воздействия искусства на нашу эмоциональную и физиологическую составляющую. Музыка и искусство могут вызывать сильные эмоциональные реакции у людей, и </w:t>
      </w:r>
      <w:proofErr w:type="spellStart"/>
      <w:r>
        <w:t>нейробиологи</w:t>
      </w:r>
      <w:proofErr w:type="spellEnd"/>
      <w:r>
        <w:t xml:space="preserve"> стремятся понять, какие нейронные механизмы лежат в основе этих реакций. Например, некоторые </w:t>
      </w:r>
      <w:proofErr w:type="spellStart"/>
      <w:r>
        <w:t>исследания</w:t>
      </w:r>
      <w:proofErr w:type="spellEnd"/>
      <w:r>
        <w:t xml:space="preserve"> показывают, что музыка может активировать определенные области мозга, связанные с вознаграждением и удовольствием, что объясняет, почему музыка может вызывать положительны</w:t>
      </w:r>
      <w:r>
        <w:t>е эмоции и улучшать настроение.</w:t>
      </w:r>
    </w:p>
    <w:p w:rsidR="00C011BB" w:rsidRDefault="00C011BB" w:rsidP="00C011BB">
      <w:r>
        <w:t xml:space="preserve">Исследования в области </w:t>
      </w:r>
      <w:proofErr w:type="spellStart"/>
      <w:r>
        <w:t>нейробиологии</w:t>
      </w:r>
      <w:proofErr w:type="spellEnd"/>
      <w:r>
        <w:t xml:space="preserve"> музыки и искусства также могут раскрывать новые пути для терапии психологических и неврологических расстройств. Музыкальная терапия, например, может быть использована для лечения пациентов с депрессией, тревожностью или деменцией. Нейробиологические исследования помогают лучше понять, каким образом музыка воздействует на мозг и какие музыкальные композиции могут быть наиболее эффективными в терапевтическом контексте.</w:t>
      </w:r>
    </w:p>
    <w:p w:rsidR="00C011BB" w:rsidRDefault="00C011BB" w:rsidP="00C011BB">
      <w:r>
        <w:t>Современные технологии, такие как функциональная магнитно-резонансная томография (</w:t>
      </w:r>
      <w:proofErr w:type="spellStart"/>
      <w:r>
        <w:t>фМРТ</w:t>
      </w:r>
      <w:proofErr w:type="spellEnd"/>
      <w:r>
        <w:t xml:space="preserve">) и электроэнцефалография (ЭЭГ), позволяют </w:t>
      </w:r>
      <w:proofErr w:type="spellStart"/>
      <w:r>
        <w:t>нейробиологам</w:t>
      </w:r>
      <w:proofErr w:type="spellEnd"/>
      <w:r>
        <w:t xml:space="preserve"> изучать активность мозга в реальном времени в ответ на музыкальные и художественные стимулы. Это открывает новые возможности </w:t>
      </w:r>
      <w:r>
        <w:lastRenderedPageBreak/>
        <w:t>для более глубокого понимания механизмов восприятия и воздействия и</w:t>
      </w:r>
      <w:r>
        <w:t xml:space="preserve">скусства на нашу </w:t>
      </w:r>
      <w:proofErr w:type="spellStart"/>
      <w:r>
        <w:t>нейробиологию</w:t>
      </w:r>
      <w:proofErr w:type="spellEnd"/>
      <w:r>
        <w:t>.</w:t>
      </w:r>
    </w:p>
    <w:p w:rsidR="00C011BB" w:rsidRPr="00C011BB" w:rsidRDefault="00C011BB" w:rsidP="00C011BB">
      <w:proofErr w:type="spellStart"/>
      <w:r>
        <w:t>Нейробиология</w:t>
      </w:r>
      <w:proofErr w:type="spellEnd"/>
      <w:r>
        <w:t xml:space="preserve"> восприятия музыки и искусства продолжает развиваться, раскрывая перед нами удивительные аспекты взаимодействия мозга и культурных выражений человечества. Эти исследования оказывают влияние на понимание наших собственных способностей к творчеству и эстетическому восприятию, а также на наши возможности использовать искусство в лечении и повышении качества жизни.</w:t>
      </w:r>
      <w:bookmarkEnd w:id="0"/>
    </w:p>
    <w:sectPr w:rsidR="00C011BB" w:rsidRPr="00C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4A"/>
    <w:rsid w:val="00A0734A"/>
    <w:rsid w:val="00C0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B9DC"/>
  <w15:chartTrackingRefBased/>
  <w15:docId w15:val="{401F671B-495C-4F03-93BB-836FB16B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2023-12-03T05:27:00Z</dcterms:created>
  <dcterms:modified xsi:type="dcterms:W3CDTF">2023-12-03T05:29:00Z</dcterms:modified>
</cp:coreProperties>
</file>