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A5" w:rsidRDefault="005E4AC6" w:rsidP="005E4AC6">
      <w:pPr>
        <w:pStyle w:val="1"/>
        <w:jc w:val="center"/>
      </w:pPr>
      <w:r w:rsidRPr="005E4AC6">
        <w:t>Нейробиологические аспекты творческих способностей</w:t>
      </w:r>
    </w:p>
    <w:p w:rsidR="005E4AC6" w:rsidRDefault="005E4AC6" w:rsidP="005E4AC6"/>
    <w:p w:rsidR="005E4AC6" w:rsidRDefault="005E4AC6" w:rsidP="005E4AC6">
      <w:bookmarkStart w:id="0" w:name="_GoBack"/>
      <w:r>
        <w:t xml:space="preserve">Нейробиологические аспекты творческих способностей представляют собой увлекательную область исследований, которая позволяет нам лучше понять, как мозг функционирует при проявлении творческой активности. Творчество - это сложный процесс, включающий в себя генерацию новых идей, создание новых концепций и </w:t>
      </w:r>
      <w:r>
        <w:t>выражение оригинальных решений.</w:t>
      </w:r>
    </w:p>
    <w:p w:rsidR="005E4AC6" w:rsidRDefault="005E4AC6" w:rsidP="005E4AC6">
      <w:r>
        <w:t xml:space="preserve">Исследования в </w:t>
      </w:r>
      <w:proofErr w:type="spellStart"/>
      <w:r>
        <w:t>нейробиологии</w:t>
      </w:r>
      <w:proofErr w:type="spellEnd"/>
      <w:r>
        <w:t xml:space="preserve"> творчества обнаруживают, что множество различных мозговых областей и </w:t>
      </w:r>
      <w:proofErr w:type="spellStart"/>
      <w:r>
        <w:t>нейротрансмиттеров</w:t>
      </w:r>
      <w:proofErr w:type="spellEnd"/>
      <w:r>
        <w:t xml:space="preserve"> участвуют в этом процессе. Например, фронтальные доли мозга, которые ответственны за планирование, принятие решений и абстрактное мышление, активируются при творческой деятельности. </w:t>
      </w:r>
      <w:proofErr w:type="spellStart"/>
      <w:r>
        <w:t>Лимбическая</w:t>
      </w:r>
      <w:proofErr w:type="spellEnd"/>
      <w:r>
        <w:t xml:space="preserve"> система, связанная с эмоциональными реакциями, также играет роль в творческом процессе, поскольку эмоции могут сти</w:t>
      </w:r>
      <w:r>
        <w:t>мулировать креативное мышление.</w:t>
      </w:r>
    </w:p>
    <w:p w:rsidR="005E4AC6" w:rsidRDefault="005E4AC6" w:rsidP="005E4AC6">
      <w:r>
        <w:t xml:space="preserve">Дополнительно, </w:t>
      </w:r>
      <w:proofErr w:type="spellStart"/>
      <w:r>
        <w:t>нейротрансмиттеры</w:t>
      </w:r>
      <w:proofErr w:type="spellEnd"/>
      <w:r>
        <w:t>, такие как дофамин, серотонин и норадреналин, имеют значение для творческих способностей. Эти химические вещества могут влиять на наше настроение, мотивацию и способность генерировать новые идеи. Например, дофамин связан с чувством удовлетворения и мотивации, и его уровень может повышаться при у</w:t>
      </w:r>
      <w:r>
        <w:t>спешных творческих достижениях.</w:t>
      </w:r>
    </w:p>
    <w:p w:rsidR="005E4AC6" w:rsidRDefault="005E4AC6" w:rsidP="005E4AC6">
      <w:r>
        <w:t>Однако творческий процесс в мозге не ограничивается одной лишь активностью определенных областей или химических сигналов. Творчество зависит от сложной взаимосвязи между различными мозговыми системами и может быть усилено разнообразными факторами, включая образование, окру</w:t>
      </w:r>
      <w:r>
        <w:t>жающую среду, опыт и мотивацию.</w:t>
      </w:r>
    </w:p>
    <w:p w:rsidR="005E4AC6" w:rsidRDefault="005E4AC6" w:rsidP="005E4AC6">
      <w:r>
        <w:t>Исследования также показывают, что творчество может быть обучаемым и развиваемым навыком. Психологические и нейробиологические исследования демонстрируют, что мозг способен к пластичности и может изменять свою структуру и функцию в ответ на новые задачи и опыт. Это означает, что путем тренировки и стимуляции мы можем улучшить свои творческие способности.</w:t>
      </w:r>
    </w:p>
    <w:p w:rsidR="005E4AC6" w:rsidRDefault="005E4AC6" w:rsidP="005E4AC6">
      <w:r>
        <w:t>Дополнительно стоит отметить, что творчество может проявляться в разных сферах жизни, включая искусство, науку, инновации, предпринимательство и другие области. Нейробиологические аспекты творческих способностей могут различаться в зависимости от характера творческой деятельности. Например, творчество в области искусства может сопровождаться активацией определенных визуальных и эмоциональных областей мозга, в то время как творчество в области науки может включать в себя абстрактное мыш</w:t>
      </w:r>
      <w:r>
        <w:t>ление и логическое рассуждение.</w:t>
      </w:r>
    </w:p>
    <w:p w:rsidR="005E4AC6" w:rsidRDefault="005E4AC6" w:rsidP="005E4AC6">
      <w:r>
        <w:t xml:space="preserve">Кроме того, </w:t>
      </w:r>
      <w:proofErr w:type="spellStart"/>
      <w:r>
        <w:t>нейробиология</w:t>
      </w:r>
      <w:proofErr w:type="spellEnd"/>
      <w:r>
        <w:t xml:space="preserve"> творческих способностей помогает нам понять происхождение и природу различных творческих расстройств, таких как писательский блок или художественный кризис. Исследования в этой области могут предоставить практические рекомендации по стимуляции и поддержанию творческой активности у людей, работающих в сферах, где требуется постоянное проя</w:t>
      </w:r>
      <w:r>
        <w:t>вление креативных способностей.</w:t>
      </w:r>
    </w:p>
    <w:p w:rsidR="005E4AC6" w:rsidRDefault="005E4AC6" w:rsidP="005E4AC6">
      <w:r>
        <w:t>Таким образом, нейробиологические аспекты творческих способностей представляют собой увлекательное поле исследований, которое помогает расширить наше понимание природы креативности и развивать методы ее развития и стимуляции. Это также подчеркивает значение творчества как важного аспекта человеческой природы и культуры.</w:t>
      </w:r>
    </w:p>
    <w:p w:rsidR="005E4AC6" w:rsidRPr="005E4AC6" w:rsidRDefault="005E4AC6" w:rsidP="005E4AC6">
      <w:r>
        <w:t xml:space="preserve">В заключение, </w:t>
      </w:r>
      <w:proofErr w:type="spellStart"/>
      <w:r>
        <w:t>нейробиология</w:t>
      </w:r>
      <w:proofErr w:type="spellEnd"/>
      <w:r>
        <w:t xml:space="preserve"> творческих способностей является важной областью исследований, которая помогает нам лучше понять, как мозг работает во время проявления творческой </w:t>
      </w:r>
      <w:r>
        <w:lastRenderedPageBreak/>
        <w:t>активности. Она поднимает важные вопросы о роли различных мозговых областей, химических процессов и факторов в формировании и поддержании креативных способностей. Дальнейшие исследования в этой области могут привести к разработке более эффективных методов стимуляции и развития творческих способностей у людей.</w:t>
      </w:r>
      <w:bookmarkEnd w:id="0"/>
    </w:p>
    <w:sectPr w:rsidR="005E4AC6" w:rsidRPr="005E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5"/>
    <w:rsid w:val="005E4AC6"/>
    <w:rsid w:val="0091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DB38"/>
  <w15:chartTrackingRefBased/>
  <w15:docId w15:val="{ADC33BF6-C712-4CFE-8B54-88579920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4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A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2023-12-03T13:31:00Z</dcterms:created>
  <dcterms:modified xsi:type="dcterms:W3CDTF">2023-12-03T13:32:00Z</dcterms:modified>
</cp:coreProperties>
</file>