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0E" w:rsidRDefault="00CA0F47" w:rsidP="00CA0F47">
      <w:pPr>
        <w:pStyle w:val="1"/>
        <w:jc w:val="center"/>
      </w:pPr>
      <w:r w:rsidRPr="00CA0F47">
        <w:t>Нейробиологические основы языковых расстройств</w:t>
      </w:r>
    </w:p>
    <w:p w:rsidR="00CA0F47" w:rsidRPr="00CA0F47" w:rsidRDefault="00CA0F47" w:rsidP="00CA0F47"/>
    <w:p w:rsidR="00CA0F47" w:rsidRDefault="00CA0F47" w:rsidP="00CA0F47">
      <w:bookmarkStart w:id="0" w:name="_GoBack"/>
      <w:proofErr w:type="spellStart"/>
      <w:r>
        <w:t>Нейробиология</w:t>
      </w:r>
      <w:proofErr w:type="spellEnd"/>
      <w:r>
        <w:t xml:space="preserve"> играет ключевую роль в понимании языковых расстройств, так как она позволяет исследовать, как мозг обрабатывает и производит язык. Язык - это сложная система коммуникации, которая зависит от различных аспектов мозговой деятельности, таких как восприят</w:t>
      </w:r>
      <w:r>
        <w:t>ие, обработка и продукция речи.</w:t>
      </w:r>
    </w:p>
    <w:p w:rsidR="00CA0F47" w:rsidRDefault="00CA0F47" w:rsidP="00CA0F47">
      <w:r>
        <w:t xml:space="preserve">Одним из основных аспектов языковых расстройств является афазия, которая часто связана с повреждением определенных областей мозга. </w:t>
      </w:r>
      <w:proofErr w:type="spellStart"/>
      <w:r>
        <w:t>Брокова</w:t>
      </w:r>
      <w:proofErr w:type="spellEnd"/>
      <w:r>
        <w:t xml:space="preserve"> афазия, например, связана с повреждением области </w:t>
      </w:r>
      <w:proofErr w:type="spellStart"/>
      <w:r>
        <w:t>Брока</w:t>
      </w:r>
      <w:proofErr w:type="spellEnd"/>
      <w:r>
        <w:t>, которая отвечает за производство речи. Пациенты с этим типом афазии могут испытывать затруднения в выражении своих мыслей и формулировании слов. Другой тип афазии - врожденная афазия Вернике, связана с повреждением области Верника, ответственной за понимание речи. Пациенты с этим типом афазии могут иметь сложности в</w:t>
      </w:r>
      <w:r>
        <w:t xml:space="preserve"> понимании смысла слов и фраз.</w:t>
      </w:r>
    </w:p>
    <w:p w:rsidR="00CA0F47" w:rsidRDefault="00CA0F47" w:rsidP="00CA0F47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афазии позволяют нам понять, какие мозговые области и сети связаны с разными аспектами языка и как они могут быть повреждены или изменены при языковых расстройствах. Эти исследования также помогают разработать методы реабилитации</w:t>
      </w:r>
      <w:r>
        <w:t xml:space="preserve"> и лечения пациентов с афазией.</w:t>
      </w:r>
    </w:p>
    <w:p w:rsidR="00CA0F47" w:rsidRDefault="00CA0F47" w:rsidP="00CA0F47">
      <w:r>
        <w:t xml:space="preserve">Кроме того, нейробиологические исследования языковых расстройств также раскрывают важные аспекты организации мозга для языка. Мозг имеет специализированные области, такие как кора </w:t>
      </w:r>
      <w:proofErr w:type="spellStart"/>
      <w:r>
        <w:t>Брока</w:t>
      </w:r>
      <w:proofErr w:type="spellEnd"/>
      <w:r>
        <w:t xml:space="preserve"> и кора Верника, которые играют роль в производстве и восприятии речи соответственно. Однако языковые функции распределены по всему мозгу, и </w:t>
      </w:r>
      <w:proofErr w:type="spellStart"/>
      <w:r>
        <w:t>нейробиология</w:t>
      </w:r>
      <w:proofErr w:type="spellEnd"/>
      <w:r>
        <w:t xml:space="preserve"> помогает нам понять, как мозговые области сотрудничают для обе</w:t>
      </w:r>
      <w:r>
        <w:t>спечения языковой деятельности.</w:t>
      </w:r>
    </w:p>
    <w:p w:rsidR="00CA0F47" w:rsidRDefault="00CA0F47" w:rsidP="00CA0F47">
      <w:r>
        <w:t xml:space="preserve">Исследования также выявляют роль </w:t>
      </w:r>
      <w:proofErr w:type="spellStart"/>
      <w:r>
        <w:t>нейротрансмиттеров</w:t>
      </w:r>
      <w:proofErr w:type="spellEnd"/>
      <w:r>
        <w:t xml:space="preserve"> и химических процессов в языковых расстройствах. Некоторые лекарства и терапевтические подходы могут влиять на мозговую химию и улучшать языковые навыки пациен</w:t>
      </w:r>
      <w:r>
        <w:t>тов с языковыми расстройствами.</w:t>
      </w:r>
    </w:p>
    <w:p w:rsidR="00CA0F47" w:rsidRDefault="00CA0F47" w:rsidP="00CA0F47">
      <w:r>
        <w:t>В целом, нейробиологические основы языковых расстройств представляют собой важную область исследований, которая помогает нам лучше понять, как мозг функционирует в контексте языка, какие механизмы могут лежать в основе языковых расстройств и как можно разрабатывать более эффективные методы диагностики и лечения для пациентов, страдающих от таких расстройств.</w:t>
      </w:r>
    </w:p>
    <w:p w:rsidR="00CA0F47" w:rsidRDefault="00CA0F47" w:rsidP="00CA0F47">
      <w:r>
        <w:t>Важно отметить, что языковые расстройства могут быть вызваны различными факторами, включая травмы мозга, сосудистые нарушения, опухоли мозга и неврологические заболевания. Каждый из этих случаев может оказать разное воздействие на мозг и вызвать р</w:t>
      </w:r>
      <w:r>
        <w:t>азнообразные языковые симптомы.</w:t>
      </w:r>
    </w:p>
    <w:p w:rsidR="00CA0F47" w:rsidRDefault="00CA0F47" w:rsidP="00CA0F47">
      <w:r>
        <w:t xml:space="preserve">Нейробиологические исследования также помогают нам понять, как языковые способности развиваются у детей и какие мозговые механизмы лежат в основе языкового усвоения. Мозг ребенка подвергается активному процессу формирования языковых навыков, и </w:t>
      </w:r>
      <w:proofErr w:type="spellStart"/>
      <w:r>
        <w:t>нейробиология</w:t>
      </w:r>
      <w:proofErr w:type="spellEnd"/>
      <w:r>
        <w:t xml:space="preserve"> помогает нам выявить этапы этого развития и возможные наруш</w:t>
      </w:r>
      <w:r>
        <w:t>ения, которые могут возникнуть.</w:t>
      </w:r>
    </w:p>
    <w:p w:rsidR="00CA0F47" w:rsidRDefault="00CA0F47" w:rsidP="00CA0F47">
      <w:r>
        <w:t xml:space="preserve">Кроме афазии, также существует ряд других языковых расстройств, таких как </w:t>
      </w:r>
      <w:proofErr w:type="spellStart"/>
      <w:r>
        <w:t>дислексия</w:t>
      </w:r>
      <w:proofErr w:type="spellEnd"/>
      <w:r>
        <w:t xml:space="preserve"> (нарушение чтения), </w:t>
      </w:r>
      <w:proofErr w:type="spellStart"/>
      <w:r>
        <w:t>дисграфия</w:t>
      </w:r>
      <w:proofErr w:type="spellEnd"/>
      <w:r>
        <w:t xml:space="preserve"> (нарушение письма) и речевые задержки у детей. </w:t>
      </w:r>
      <w:proofErr w:type="spellStart"/>
      <w:r>
        <w:t>Нейробиология</w:t>
      </w:r>
      <w:proofErr w:type="spellEnd"/>
      <w:r>
        <w:t xml:space="preserve"> языковых расстройств изучает эти состояния и их </w:t>
      </w:r>
      <w:r>
        <w:t>связь с мозговой деятельностью.</w:t>
      </w:r>
    </w:p>
    <w:p w:rsidR="00CA0F47" w:rsidRPr="00CA0F47" w:rsidRDefault="00CA0F47" w:rsidP="00CA0F47">
      <w:r>
        <w:t xml:space="preserve">Нейробиологические исследования в этой области не только помогают нам лучше понять языковые расстройства, но также способствуют разработке методов ранней диагностики и эффективных методов реабилитации. Понимание мозговых механизмов, связанных с языком, </w:t>
      </w:r>
      <w:r>
        <w:lastRenderedPageBreak/>
        <w:t>является важным шагом к развитию более эффективных подходов к лечению и поддержке людей, страдающих от языковых расстройств.</w:t>
      </w:r>
      <w:bookmarkEnd w:id="0"/>
    </w:p>
    <w:sectPr w:rsidR="00CA0F47" w:rsidRPr="00CA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0E"/>
    <w:rsid w:val="00CA0F47"/>
    <w:rsid w:val="00E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74C"/>
  <w15:chartTrackingRefBased/>
  <w15:docId w15:val="{2D7E1693-FA7E-4353-8A34-9AD7F1E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2023-12-03T13:41:00Z</dcterms:created>
  <dcterms:modified xsi:type="dcterms:W3CDTF">2023-12-03T13:43:00Z</dcterms:modified>
</cp:coreProperties>
</file>