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7C" w:rsidRDefault="00CB2A0E" w:rsidP="00CB2A0E">
      <w:pPr>
        <w:pStyle w:val="1"/>
        <w:jc w:val="center"/>
      </w:pPr>
      <w:r w:rsidRPr="00CB2A0E">
        <w:t>Разработка и применение биосовместимых имплантатов в нейрохирургии</w:t>
      </w:r>
    </w:p>
    <w:p w:rsidR="00CB2A0E" w:rsidRDefault="00CB2A0E" w:rsidP="00CB2A0E"/>
    <w:p w:rsidR="00CB2A0E" w:rsidRDefault="00CB2A0E" w:rsidP="00CB2A0E">
      <w:bookmarkStart w:id="0" w:name="_GoBack"/>
      <w:r>
        <w:t xml:space="preserve">Разработка и применение биосовместимых имплантатов в нейрохирургии представляют собой важное направление, которое способствует улучшению лечения и восстановления пациентов с различными </w:t>
      </w:r>
      <w:proofErr w:type="spellStart"/>
      <w:r>
        <w:t>нейрологическими</w:t>
      </w:r>
      <w:proofErr w:type="spellEnd"/>
      <w:r>
        <w:t xml:space="preserve"> заболеваниями. Эти имплантаты предназначены для восстановления или усиления функций нервной системы и мозга, а также для облегчения симптомов различных </w:t>
      </w:r>
      <w:proofErr w:type="spellStart"/>
      <w:r>
        <w:t>н</w:t>
      </w:r>
      <w:r>
        <w:t>ейродегенеративных</w:t>
      </w:r>
      <w:proofErr w:type="spellEnd"/>
      <w:r>
        <w:t xml:space="preserve"> заболеваний.</w:t>
      </w:r>
    </w:p>
    <w:p w:rsidR="00CB2A0E" w:rsidRDefault="00CB2A0E" w:rsidP="00CB2A0E">
      <w:r>
        <w:t xml:space="preserve">Одним из ключевых достижений в разработке биосовместимых имплантатов является создание глубокой мозговой стимуляции (ГМС). ГМС представляет собой метод лечения различных </w:t>
      </w:r>
      <w:proofErr w:type="spellStart"/>
      <w:r>
        <w:t>нейрологических</w:t>
      </w:r>
      <w:proofErr w:type="spellEnd"/>
      <w:r>
        <w:t xml:space="preserve"> и психиатрических состояний путем имплантации электродов в определенные участки мозга. Эти электроды подключаются к имплантированному генератору, который генерирует электрические импульсы для стимуляции мозговых структур. ГМС применяется для лечения болезни Паркинсона, депрессии, болезни Альцгеймера и других состояний, и он может значительно улу</w:t>
      </w:r>
      <w:r>
        <w:t>чшить качество жизни пациентов.</w:t>
      </w:r>
    </w:p>
    <w:p w:rsidR="00CB2A0E" w:rsidRDefault="00CB2A0E" w:rsidP="00CB2A0E">
      <w:r>
        <w:t xml:space="preserve">Другим важным направлением в разработке биосовместимых имплантатов является создание </w:t>
      </w:r>
      <w:proofErr w:type="spellStart"/>
      <w:r>
        <w:t>нейропротезов</w:t>
      </w:r>
      <w:proofErr w:type="spellEnd"/>
      <w:r>
        <w:t xml:space="preserve">. </w:t>
      </w:r>
      <w:proofErr w:type="spellStart"/>
      <w:r>
        <w:t>Нейропротезы</w:t>
      </w:r>
      <w:proofErr w:type="spellEnd"/>
      <w:r>
        <w:t xml:space="preserve"> представляют собой устройства, которые могут быть имплантированы в мозг и использоваться для восстановления или усиления функций, таких как слух, зрение или двигательная активность. Эти устройства могут быть невероятно полезными для людей с нарушениями зрения или слуха, а т</w:t>
      </w:r>
      <w:r>
        <w:t>акже для пациентов с параличом.</w:t>
      </w:r>
    </w:p>
    <w:p w:rsidR="00CB2A0E" w:rsidRDefault="00CB2A0E" w:rsidP="00CB2A0E">
      <w:r>
        <w:t>Биосовместимые имплантаты также используются в хирургическом лечении нейрохирургических заболеваний, таких как эпилепсия и опухоли мозга. Имплантируемые устройства могут помочь в мониторинге активности мозга и предоставлении да</w:t>
      </w:r>
      <w:r>
        <w:t>нных для диагностики и лечения.</w:t>
      </w:r>
    </w:p>
    <w:p w:rsidR="00CB2A0E" w:rsidRDefault="00CB2A0E" w:rsidP="00CB2A0E">
      <w:r>
        <w:t xml:space="preserve">Однако несмотря на многочисленные преимущества, разработка и применение биосовместимых имплантатов в нейрохирургии сопряжены с вызовами. Эти имплантаты должны быть тщательно протестированы на безопасность и эффективность, их имплантация требует хирургического мастерства, и пациенты должны быть тщательно отобраны и </w:t>
      </w:r>
      <w:proofErr w:type="spellStart"/>
      <w:r>
        <w:t>мониторированы</w:t>
      </w:r>
      <w:proofErr w:type="spellEnd"/>
      <w:r>
        <w:t xml:space="preserve"> после процедуры.</w:t>
      </w:r>
    </w:p>
    <w:p w:rsidR="00CB2A0E" w:rsidRDefault="00CB2A0E" w:rsidP="00CB2A0E">
      <w:r>
        <w:t xml:space="preserve">Кроме того, важным аспектом в разработке биосовместимых имплантатов является выбор материалов, которые обладают высокой </w:t>
      </w:r>
      <w:proofErr w:type="spellStart"/>
      <w:r>
        <w:t>биосовместимостью</w:t>
      </w:r>
      <w:proofErr w:type="spellEnd"/>
      <w:r>
        <w:t xml:space="preserve"> и минимальным риском вызывать отторжение или аллергические реакции у организма пациента. Современные материалы, такие как титан и полимеры, обеспечивают надежную </w:t>
      </w:r>
      <w:proofErr w:type="spellStart"/>
      <w:r>
        <w:t>биосовместимость</w:t>
      </w:r>
      <w:proofErr w:type="spellEnd"/>
      <w:r>
        <w:t xml:space="preserve"> и долговечность имплантатов.</w:t>
      </w:r>
    </w:p>
    <w:p w:rsidR="00CB2A0E" w:rsidRDefault="00CB2A0E" w:rsidP="00CB2A0E">
      <w:r>
        <w:t xml:space="preserve">Биосовместимые имплантаты также активно исследуются в контексте применения в </w:t>
      </w:r>
      <w:proofErr w:type="spellStart"/>
      <w:r>
        <w:t>нейропластике</w:t>
      </w:r>
      <w:proofErr w:type="spellEnd"/>
      <w:r>
        <w:t xml:space="preserve"> и восстановительной медицине. Они могут помочь в восстановлении поврежденных нервных путей и регенерации тканей, что особенно важно в случаях травм и </w:t>
      </w:r>
      <w:proofErr w:type="spellStart"/>
      <w:r>
        <w:t>н</w:t>
      </w:r>
      <w:r>
        <w:t>ейродегенеративных</w:t>
      </w:r>
      <w:proofErr w:type="spellEnd"/>
      <w:r>
        <w:t xml:space="preserve"> заболеваний.</w:t>
      </w:r>
    </w:p>
    <w:p w:rsidR="00CB2A0E" w:rsidRDefault="00CB2A0E" w:rsidP="00CB2A0E">
      <w:r>
        <w:t xml:space="preserve">С развитием </w:t>
      </w:r>
      <w:proofErr w:type="spellStart"/>
      <w:r>
        <w:t>нанотехнологий</w:t>
      </w:r>
      <w:proofErr w:type="spellEnd"/>
      <w:r>
        <w:t xml:space="preserve"> и биоматериалов открываются новые перспективы для создания более продвинутых биосовместимых имплантатов, которые могут интегрироваться с биологическими тканями и предоставлять более</w:t>
      </w:r>
      <w:r>
        <w:t xml:space="preserve"> точную и долгосрочную терапию.</w:t>
      </w:r>
    </w:p>
    <w:p w:rsidR="00CB2A0E" w:rsidRDefault="00CB2A0E" w:rsidP="00CB2A0E">
      <w:r>
        <w:t xml:space="preserve">Однако при всей </w:t>
      </w:r>
      <w:proofErr w:type="spellStart"/>
      <w:r>
        <w:t>инновационности</w:t>
      </w:r>
      <w:proofErr w:type="spellEnd"/>
      <w:r>
        <w:t xml:space="preserve"> и перспективности разработки биосовместимых имплантатов, необходимо учитывать этические и юридические аспекты, связанные с их применением. Прозрачность, согласие пациентов и соблюдение медицинских стандартов остаются ва</w:t>
      </w:r>
      <w:r>
        <w:t>жными факторами в этой области.</w:t>
      </w:r>
    </w:p>
    <w:p w:rsidR="00CB2A0E" w:rsidRDefault="00CB2A0E" w:rsidP="00CB2A0E">
      <w:r>
        <w:lastRenderedPageBreak/>
        <w:t xml:space="preserve">В итоге, биосовместимые имплантаты представляют собой перспективное направление в нейрохирургии, которое может принести многочисленные преимущества для пациентов с </w:t>
      </w:r>
      <w:proofErr w:type="spellStart"/>
      <w:r>
        <w:t>нейрологическими</w:t>
      </w:r>
      <w:proofErr w:type="spellEnd"/>
      <w:r>
        <w:t xml:space="preserve"> заболеваниями. С дальнейшим развитием и исследованиями можно ожидать расширения применения этих инновационных технологий и улучшения результатов лечения.</w:t>
      </w:r>
    </w:p>
    <w:p w:rsidR="00CB2A0E" w:rsidRPr="00CB2A0E" w:rsidRDefault="00CB2A0E" w:rsidP="00CB2A0E">
      <w:r>
        <w:t xml:space="preserve">В заключение, разработка и применение биосовместимых имплантатов представляют собой инновационное направление в нейрохирургии, которое может значительно улучшить лечение и качество жизни пациентов с различными </w:t>
      </w:r>
      <w:proofErr w:type="spellStart"/>
      <w:r>
        <w:t>нейрологическими</w:t>
      </w:r>
      <w:proofErr w:type="spellEnd"/>
      <w:r>
        <w:t xml:space="preserve"> заболеваниями. С постоянным развитием технологий и научных исследований можно ожидать дальнейшего совершенствования этих методов и расширения их применения в будущем.</w:t>
      </w:r>
      <w:bookmarkEnd w:id="0"/>
    </w:p>
    <w:sectPr w:rsidR="00CB2A0E" w:rsidRPr="00CB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7C"/>
    <w:rsid w:val="005A517C"/>
    <w:rsid w:val="00C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DB65"/>
  <w15:chartTrackingRefBased/>
  <w15:docId w15:val="{6A5F5E2D-73BF-4857-92BB-5022E216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2023-12-04T11:39:00Z</dcterms:created>
  <dcterms:modified xsi:type="dcterms:W3CDTF">2023-12-04T11:41:00Z</dcterms:modified>
</cp:coreProperties>
</file>