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7" w:rsidRDefault="00687E6C" w:rsidP="00687E6C">
      <w:pPr>
        <w:pStyle w:val="1"/>
        <w:jc w:val="center"/>
      </w:pPr>
      <w:proofErr w:type="spellStart"/>
      <w:r w:rsidRPr="00687E6C">
        <w:t>Транскраниальный</w:t>
      </w:r>
      <w:proofErr w:type="spellEnd"/>
      <w:r w:rsidRPr="00687E6C">
        <w:t xml:space="preserve"> доступ в нейрохирургии</w:t>
      </w:r>
    </w:p>
    <w:p w:rsidR="00687E6C" w:rsidRDefault="00687E6C" w:rsidP="00687E6C"/>
    <w:p w:rsidR="00687E6C" w:rsidRDefault="00687E6C" w:rsidP="00687E6C">
      <w:bookmarkStart w:id="0" w:name="_GoBack"/>
      <w:proofErr w:type="spellStart"/>
      <w:r>
        <w:t>Транскраниальный</w:t>
      </w:r>
      <w:proofErr w:type="spellEnd"/>
      <w:r>
        <w:t xml:space="preserve"> доступ в нейрохирургии представляет собой важный аспект процедур, связанных с оперативным вмешательством в мозговую ткань. Этот метод предоставляет хирур</w:t>
      </w:r>
      <w:r>
        <w:t>гам доступ к мозгу через кость</w:t>
      </w:r>
      <w:r>
        <w:t xml:space="preserve"> черепа, что позволяет им лечить различные </w:t>
      </w:r>
      <w:proofErr w:type="spellStart"/>
      <w:r>
        <w:t>нейрологические</w:t>
      </w:r>
      <w:proofErr w:type="spellEnd"/>
      <w:r>
        <w:t xml:space="preserve"> заболевания, удалять опухоли, устранять сосудистые аномали</w:t>
      </w:r>
      <w:r>
        <w:t>и и выполнять другие процедуры.</w:t>
      </w:r>
    </w:p>
    <w:p w:rsidR="00687E6C" w:rsidRDefault="00687E6C" w:rsidP="00687E6C">
      <w:r>
        <w:t xml:space="preserve">Одним из наиболее распространенных методов </w:t>
      </w:r>
      <w:proofErr w:type="spellStart"/>
      <w:r>
        <w:t>транскраниального</w:t>
      </w:r>
      <w:proofErr w:type="spellEnd"/>
      <w:r>
        <w:t xml:space="preserve"> доступа является краниотомия, которая подразумевает удаление куска костной черепа для создания отверстия, через которое хирург может получить доступ к мозгу. Этот метод может быть использован в различных нейрохирургических процедурах, включая резекцию опухолей, устранение сосудистых ано</w:t>
      </w:r>
      <w:r>
        <w:t>малий и дренирование абсцессов.</w:t>
      </w:r>
    </w:p>
    <w:p w:rsidR="00687E6C" w:rsidRDefault="00687E6C" w:rsidP="00687E6C">
      <w:r>
        <w:t xml:space="preserve">Другой метод </w:t>
      </w:r>
      <w:proofErr w:type="spellStart"/>
      <w:r>
        <w:t>транскраниального</w:t>
      </w:r>
      <w:proofErr w:type="spellEnd"/>
      <w:r>
        <w:t xml:space="preserve"> доступа - это трепанация, при которой создается небольшое отверстие в черепной кости. Трепанация может быть полезной при выполнении некоторых нейрохирургических процедур, таких как установка дренажей для сни</w:t>
      </w:r>
      <w:r>
        <w:t>жения внутричерепного давления.</w:t>
      </w:r>
    </w:p>
    <w:p w:rsidR="00687E6C" w:rsidRDefault="00687E6C" w:rsidP="00687E6C">
      <w:r>
        <w:t xml:space="preserve">С развитием современных технологий и методов навигации, </w:t>
      </w:r>
      <w:proofErr w:type="spellStart"/>
      <w:r>
        <w:t>транскраниальный</w:t>
      </w:r>
      <w:proofErr w:type="spellEnd"/>
      <w:r>
        <w:t xml:space="preserve"> доступ стал более точным и безопасным. Хирурги могут использовать компьютерные системы для планирования и навигации во время операции, что позволяет им более точно определять местоположение целевых областей в мозгу и минимизировать</w:t>
      </w:r>
      <w:r>
        <w:t xml:space="preserve"> повреждение окружающих тканей.</w:t>
      </w:r>
    </w:p>
    <w:p w:rsidR="00687E6C" w:rsidRDefault="00687E6C" w:rsidP="00687E6C">
      <w:r>
        <w:t xml:space="preserve">Тем не менее, </w:t>
      </w:r>
      <w:proofErr w:type="spellStart"/>
      <w:r>
        <w:t>транскраниальный</w:t>
      </w:r>
      <w:proofErr w:type="spellEnd"/>
      <w:r>
        <w:t xml:space="preserve"> доступ в нейрохирургии остается сложной и потенциально рискованной процедурой. Пациентам, подвергающимся оперативному вмешательству, могут потребоваться дополнительные медицинские исследования, чтобы оценить их </w:t>
      </w:r>
      <w:proofErr w:type="spellStart"/>
      <w:r>
        <w:t>подходящесть</w:t>
      </w:r>
      <w:proofErr w:type="spellEnd"/>
      <w:r>
        <w:t xml:space="preserve"> для данного метода и определить поте</w:t>
      </w:r>
      <w:r>
        <w:t>нциальные риски и пользу.</w:t>
      </w:r>
    </w:p>
    <w:p w:rsidR="00687E6C" w:rsidRDefault="00687E6C" w:rsidP="00687E6C">
      <w:proofErr w:type="spellStart"/>
      <w:r>
        <w:t>Транскраниальный</w:t>
      </w:r>
      <w:proofErr w:type="spellEnd"/>
      <w:r>
        <w:t xml:space="preserve"> доступ в нейрохирургии представляет собой важный инструмент для лечения различных заболеваний мозга. Внимательный подход, современное оборудование и опытные специалисты играют ключевую роль в обеспечении безопасности и успешности операций с использованием этого метода.</w:t>
      </w:r>
    </w:p>
    <w:p w:rsidR="00687E6C" w:rsidRDefault="00687E6C" w:rsidP="00687E6C">
      <w:r>
        <w:t xml:space="preserve">Кроме того, важно отметить, что </w:t>
      </w:r>
      <w:proofErr w:type="spellStart"/>
      <w:r>
        <w:t>транскраниальный</w:t>
      </w:r>
      <w:proofErr w:type="spellEnd"/>
      <w:r>
        <w:t xml:space="preserve"> доступ в нейрохирургии может быть использован для выполнения разнообразных процедур, в зависимости от патологии и клинических индикаций. Он может включать в себя удаление опухолей, как злокачественных, так и доброкачественных, резекцию пораженных участков мозга, коррекцию сосудистых аномалий, внедрение стимуляторов глубокой мозговой стимуляции и друг</w:t>
      </w:r>
      <w:r>
        <w:t>ие хирургические вмешательства.</w:t>
      </w:r>
    </w:p>
    <w:p w:rsidR="00687E6C" w:rsidRDefault="00687E6C" w:rsidP="00687E6C">
      <w:proofErr w:type="spellStart"/>
      <w:r>
        <w:t>Транскраниальный</w:t>
      </w:r>
      <w:proofErr w:type="spellEnd"/>
      <w:r>
        <w:t xml:space="preserve"> доступ также может быть важен при лечении </w:t>
      </w:r>
      <w:proofErr w:type="spellStart"/>
      <w:r>
        <w:t>нейрологических</w:t>
      </w:r>
      <w:proofErr w:type="spellEnd"/>
      <w:r>
        <w:t xml:space="preserve"> и нейрохирургических чрезвычайных ситуаций, таких как кровоизлияния в мозг, черепно-мозговые травмы и инсульты. В этих случаях оперативное вмешательство может спасать жизни пациентов и предотвращать сер</w:t>
      </w:r>
      <w:r>
        <w:t>ьезные осложнения.</w:t>
      </w:r>
    </w:p>
    <w:p w:rsidR="00687E6C" w:rsidRDefault="00687E6C" w:rsidP="00687E6C">
      <w:r>
        <w:t xml:space="preserve">С развитием </w:t>
      </w:r>
      <w:proofErr w:type="spellStart"/>
      <w:r>
        <w:t>миниинвазивных</w:t>
      </w:r>
      <w:proofErr w:type="spellEnd"/>
      <w:r>
        <w:t xml:space="preserve"> и эндоскопических техник в нейрохирургии, некоторые процедуры стали менее инвазивными, что способствует сокращению периода восстановления и уменьшению рисков для пациентов. Это открывает новые перспективы в области нейрохирургии и делает возможным лечение ряда заболеваний с меньшими </w:t>
      </w:r>
      <w:r>
        <w:t>хирургическими вмешательствами.</w:t>
      </w:r>
    </w:p>
    <w:p w:rsidR="00687E6C" w:rsidRPr="00687E6C" w:rsidRDefault="00687E6C" w:rsidP="00687E6C">
      <w:r>
        <w:t xml:space="preserve">В заключение, </w:t>
      </w:r>
      <w:proofErr w:type="spellStart"/>
      <w:r>
        <w:t>транскраниальный</w:t>
      </w:r>
      <w:proofErr w:type="spellEnd"/>
      <w:r>
        <w:t xml:space="preserve"> доступ в нейрохирургии остается важным инструментом для диагностики и лечения разнообразных заболеваний и состояний мозга. Он требует высокой квалификации и опыта хирургов, современного оборудования и индивидуального подхода к </w:t>
      </w:r>
      <w:r>
        <w:lastRenderedPageBreak/>
        <w:t>каждому пациенту. Непрерывное развитие методов и технологий в этой области позволяет улучшать результаты лечения и обеспечивать более безопасные и эффективные процедуры для пациентов.</w:t>
      </w:r>
      <w:bookmarkEnd w:id="0"/>
    </w:p>
    <w:sectPr w:rsidR="00687E6C" w:rsidRPr="0068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7"/>
    <w:rsid w:val="002E0FC7"/>
    <w:rsid w:val="006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609"/>
  <w15:chartTrackingRefBased/>
  <w15:docId w15:val="{1ECA30CB-CCBD-4284-B3E9-C17C3CE1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2023-12-04T19:58:00Z</dcterms:created>
  <dcterms:modified xsi:type="dcterms:W3CDTF">2023-12-04T19:59:00Z</dcterms:modified>
</cp:coreProperties>
</file>