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E6" w:rsidRDefault="00443E7F" w:rsidP="00443E7F">
      <w:pPr>
        <w:pStyle w:val="1"/>
        <w:jc w:val="center"/>
      </w:pPr>
      <w:r w:rsidRPr="00443E7F">
        <w:t>Борьба с бедностью</w:t>
      </w:r>
      <w:r>
        <w:t>:</w:t>
      </w:r>
      <w:r w:rsidRPr="00443E7F">
        <w:t xml:space="preserve"> мировые стратегии и практики</w:t>
      </w:r>
    </w:p>
    <w:p w:rsidR="00443E7F" w:rsidRDefault="00443E7F" w:rsidP="00443E7F"/>
    <w:p w:rsidR="00443E7F" w:rsidRDefault="00443E7F" w:rsidP="00443E7F">
      <w:bookmarkStart w:id="0" w:name="_GoBack"/>
      <w:r>
        <w:t>Проблема бедности является одной из наиболее актуальных и серьезных в мировом обществе. Миллионы людей в разных странах мира сталкиваются с недостатком средств для обеспечения базовых потребностей, таких как пища, жилье, здравоохранение и образование. Борьба с бедностью стала одной из важнейших задач для мировых лидеров, правительств, международных орган</w:t>
      </w:r>
      <w:r>
        <w:t>изаций и гражданского общества.</w:t>
      </w:r>
    </w:p>
    <w:p w:rsidR="00443E7F" w:rsidRDefault="00443E7F" w:rsidP="00443E7F">
      <w:r>
        <w:t>В мировом контексте существует несколько стратегий и практик для борьбы с бедностью. Одной из ключевых является экономический рост и создание рабочих мест. Устойчивый экономический рост способствует увеличению доходов граждан и снижению уровня бедности. Правительства и международные организации работают над стимулированием экономического развития и созданием условий для ин</w:t>
      </w:r>
      <w:r>
        <w:t>вестиций и предпринимательства.</w:t>
      </w:r>
    </w:p>
    <w:p w:rsidR="00443E7F" w:rsidRDefault="00443E7F" w:rsidP="00443E7F">
      <w:r>
        <w:t xml:space="preserve">Еще одной стратегией является социальная защита и распределение доходов. Во многих странах существуют программы социальной помощи, которые направлены на поддержку наиболее уязвимых слоев населения. Эти программы включают в себя выделение денежных пособий, доступ к здравоохранению и образованию, а </w:t>
      </w:r>
      <w:r>
        <w:t>также помощь в получении жилья.</w:t>
      </w:r>
    </w:p>
    <w:p w:rsidR="00443E7F" w:rsidRDefault="00443E7F" w:rsidP="00443E7F">
      <w:r>
        <w:t>Еще одним важным аспектом в борьбе с бедностью является образование. Образование дает людям возможность получить квалификацию и навыки, которые могут помочь им найти работу и повысить свой социальный статус. Многие международные организации работают над обеспечением доступа к образованию для всех, включая д</w:t>
      </w:r>
      <w:r>
        <w:t>етей из малообеспеченных семей.</w:t>
      </w:r>
    </w:p>
    <w:p w:rsidR="00443E7F" w:rsidRDefault="00443E7F" w:rsidP="00443E7F">
      <w:r>
        <w:t>Также важным инструментом в борьбе с бедностью является международное сотрудничество. Многие страны сотрудничают с мировыми организациями и другими государствами для разработки и реализации программ по снижению бедности. Это включает в себя финансовую помощь, техничес</w:t>
      </w:r>
      <w:r>
        <w:t>кую поддержку и обмен знаниями.</w:t>
      </w:r>
    </w:p>
    <w:p w:rsidR="00443E7F" w:rsidRDefault="00443E7F" w:rsidP="00443E7F">
      <w:r>
        <w:t>Однако несмотря на все усилия, проблема бедности остается актуальной и сложной. Эффективная борьба с бедностью требует комплексного подхода и совместных усилий всех уровней общества. Это вызов, который требует постоянного внимания и действий, чтобы обеспечить более справедливое и устойчивое будущее для всех.</w:t>
      </w:r>
    </w:p>
    <w:p w:rsidR="00443E7F" w:rsidRDefault="00443E7F" w:rsidP="00443E7F">
      <w:r>
        <w:t>Важным аспектом в борьбе с бедностью является также устойчивое развитие. Подход к снижению бедности должен учитывать экологические и социальные аспекты. Устойчивое развитие предполагает баланс между экономическим ростом, охраной окружающей среды и социальной справедливостью. Это означает, что в процессе развития необходимо учитывать и минимизировать негативное воздействие на природу, чтобы не созд</w:t>
      </w:r>
      <w:r>
        <w:t>авать новые проблемы в будущем.</w:t>
      </w:r>
    </w:p>
    <w:p w:rsidR="00443E7F" w:rsidRDefault="00443E7F" w:rsidP="00443E7F">
      <w:r>
        <w:t>Особое внимание также уделяется вопросам снижения неравенства. Бедность часто связана с неравенством в обществе, когда некоторые группы населения имеют доступ к большему количеству ресурсов и возможностей, чем другие. Принятие мер для уменьшения неравенства, включая налоговую политику и социальные программы, способствует более сбалансированному и справедливому распреде</w:t>
      </w:r>
      <w:r>
        <w:t>лению богатства и возможностей.</w:t>
      </w:r>
    </w:p>
    <w:p w:rsidR="00443E7F" w:rsidRDefault="00443E7F" w:rsidP="00443E7F">
      <w:r>
        <w:t xml:space="preserve">Также важной практикой в борьбе с бедностью является развитие </w:t>
      </w:r>
      <w:proofErr w:type="spellStart"/>
      <w:r>
        <w:t>микрофинансовых</w:t>
      </w:r>
      <w:proofErr w:type="spellEnd"/>
      <w:r>
        <w:t xml:space="preserve"> инструментов и социальных предприятий. </w:t>
      </w:r>
      <w:proofErr w:type="spellStart"/>
      <w:r>
        <w:t>Микрокредиты</w:t>
      </w:r>
      <w:proofErr w:type="spellEnd"/>
      <w:r>
        <w:t xml:space="preserve"> и </w:t>
      </w:r>
      <w:proofErr w:type="spellStart"/>
      <w:r>
        <w:t>микрофинансовые</w:t>
      </w:r>
      <w:proofErr w:type="spellEnd"/>
      <w:r>
        <w:t xml:space="preserve"> организации предоставляют возможность малообеспеченным гражданам начать свой бизнес и улучшить свое финансовое положение. Социальные предприятия, в свою очередь, ориентированы на решение конкретных социальных проблем и могут создавать рабочие места для уязвимых групп населения.</w:t>
      </w:r>
    </w:p>
    <w:p w:rsidR="00443E7F" w:rsidRDefault="00443E7F" w:rsidP="00443E7F">
      <w:r>
        <w:lastRenderedPageBreak/>
        <w:t>Наконец, важно отметить, что борьба с бедностью требует активного участия гражданского общества и включения всех заинтересованных сторон. Эффективные стратегии и практики должны разрабатываться с учетом мнения и потребностей бедных слоев населения, чтобы обеспечить их активное участи</w:t>
      </w:r>
      <w:r>
        <w:t>е в процессах принятия решений.</w:t>
      </w:r>
    </w:p>
    <w:p w:rsidR="00443E7F" w:rsidRPr="00443E7F" w:rsidRDefault="00443E7F" w:rsidP="00443E7F">
      <w:r>
        <w:t>Борьба с бедностью остается сложной и многогранной задачей, но она имеет критическое значение для создания более справедливого и устойчивого мира. Мировые стратегии и практики должны продолжать развиваться и адаптироваться, чтобы эффективно справляться с этой проблемой и обеспечивать достойные условия жизни для всех людей.</w:t>
      </w:r>
      <w:bookmarkEnd w:id="0"/>
    </w:p>
    <w:sectPr w:rsidR="00443E7F" w:rsidRPr="00443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E6"/>
    <w:rsid w:val="002E47E6"/>
    <w:rsid w:val="0044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2E4A"/>
  <w15:chartTrackingRefBased/>
  <w15:docId w15:val="{DEADD825-98B0-4EB4-A91F-1E41991D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3E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E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2023-12-05T16:20:00Z</dcterms:created>
  <dcterms:modified xsi:type="dcterms:W3CDTF">2023-12-05T16:22:00Z</dcterms:modified>
</cp:coreProperties>
</file>