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E2" w:rsidRDefault="007424FD" w:rsidP="007424FD">
      <w:pPr>
        <w:pStyle w:val="1"/>
        <w:jc w:val="center"/>
      </w:pPr>
      <w:r w:rsidRPr="007424FD">
        <w:t>Глобальная автомобильная промышленность</w:t>
      </w:r>
      <w:r>
        <w:t>:</w:t>
      </w:r>
      <w:r w:rsidRPr="007424FD">
        <w:t xml:space="preserve"> электрификация и автономные транспортные средства</w:t>
      </w:r>
    </w:p>
    <w:p w:rsidR="007424FD" w:rsidRDefault="007424FD" w:rsidP="007424FD"/>
    <w:p w:rsidR="007424FD" w:rsidRDefault="007424FD" w:rsidP="007424FD">
      <w:bookmarkStart w:id="0" w:name="_GoBack"/>
      <w:r>
        <w:t>Глобальная автомобильная промышленность находится на перепутье, где электрификация и развитие автономных транспортных средств играют ключевую роль в ее будущем. В данном реферате мы рассмотрим важность этих двух тен</w:t>
      </w:r>
      <w:r>
        <w:t>денций и их влияние на отрасль.</w:t>
      </w:r>
    </w:p>
    <w:p w:rsidR="007424FD" w:rsidRDefault="007424FD" w:rsidP="007424FD">
      <w:r>
        <w:t xml:space="preserve">Электрификация автопарка стала неотъемлемой частью стратегии автомобильных компаний по снижению выбросов углерода и борьбе с изменением климата. Многие страны ужесточают нормативы по выбросам и поощряют переход к электромобилям. Производители активно разрабатывают и выпускают электрические автомобили, что способствует росту </w:t>
      </w:r>
      <w:r>
        <w:t>спроса на электромобили в мире.</w:t>
      </w:r>
    </w:p>
    <w:p w:rsidR="007424FD" w:rsidRDefault="007424FD" w:rsidP="007424FD">
      <w:r>
        <w:t>С развитием батарейных технологий и увеличением мощности аккумуляторов, электромобили становятся более доступными и практичными для массового потребления. Также строится инфраструктура для зарядки электромобилей, что делает их эксплуатацию бо</w:t>
      </w:r>
      <w:r>
        <w:t>лее удобной и распространенной.</w:t>
      </w:r>
    </w:p>
    <w:p w:rsidR="007424FD" w:rsidRDefault="007424FD" w:rsidP="007424FD">
      <w:r>
        <w:t>Однако одним из вызовов внедрения электрификации является необходимость разработки устойчивых источников электроэнергии. Для поддержания роста количества электромобилей требуется больше электроэнергии, и важно, чтобы эта энергия была произведена с минимальным во</w:t>
      </w:r>
      <w:r>
        <w:t>здействием на окружающую среду.</w:t>
      </w:r>
    </w:p>
    <w:p w:rsidR="007424FD" w:rsidRDefault="007424FD" w:rsidP="007424FD">
      <w:r>
        <w:t>Второй ключевой тренд - развитие автономных транспортных средств. Технологии искусственного интеллекта и автоматизации позволяют создавать автомобили, которые способны двигаться без участия водителя. Это имеет потенциал снизить количество дорожных происшествий, повысить эффективность транспортных систем и обеспечить большую мобильность для людей, огра</w:t>
      </w:r>
      <w:r>
        <w:t>ниченных водительскими правами.</w:t>
      </w:r>
    </w:p>
    <w:p w:rsidR="007424FD" w:rsidRDefault="007424FD" w:rsidP="007424FD">
      <w:r>
        <w:t>Однако автономные транспортные средства также сталкиваются с рядом технических и правовых вызовов. Необходимо разработать надежные системы обнаружения и управления, чтобы обеспечить безопасное функционирование автомобилей без водителя. Кроме того, законодательство и нормативы должны быть адаптированы к реальности автономных автомобилей, чтобы обеспечить безопасность и ответственность.</w:t>
      </w:r>
    </w:p>
    <w:p w:rsidR="007424FD" w:rsidRDefault="007424FD" w:rsidP="007424FD">
      <w:r>
        <w:t>Дополнительно следует отметить, что электрификация и автономные транспортные средства также меняют подход к дизайну и функциональности автомобилей. Электромобили предоставляют новые возможности для создания более просторных и удобных салонов, так как отсутствие двигателя внутреннего сгорания освобождает место. Автономные автомобили, в свою очередь, могут быть спроектированы с учетом максимальной комфортности пассажиров, так как водитель боль</w:t>
      </w:r>
      <w:r>
        <w:t>ше не обязан управлять машиной.</w:t>
      </w:r>
    </w:p>
    <w:p w:rsidR="007424FD" w:rsidRDefault="007424FD" w:rsidP="007424FD">
      <w:r>
        <w:t>Социальные и экономические аспекты также играют важную роль в развитии этих технологий. Внедрение электрификации и автономных автомобилей создает новые рабочие места в сфере разработки и производства, но также может повлечь за собой утрату рабочих мест, связанных с традиционной автомобильной промышленностью. Поэтому важно разрабатывать программы переподготовки и адаптации рабочей сил</w:t>
      </w:r>
      <w:r>
        <w:t>ы.</w:t>
      </w:r>
    </w:p>
    <w:p w:rsidR="007424FD" w:rsidRDefault="007424FD" w:rsidP="007424FD">
      <w:r>
        <w:t xml:space="preserve">Наконец, стоит подчеркнуть, что успех электрификации и автономных транспортных средств будет зависеть от сотрудничества между производителями автомобилей, технологическими </w:t>
      </w:r>
      <w:r>
        <w:lastRenderedPageBreak/>
        <w:t>компаниями, правительствами и обществом в целом. Это требует разработки единых стандартов, законодательства и инфраструктуры, а также внимания к во</w:t>
      </w:r>
      <w:r>
        <w:t>просам безопасности и экологии.</w:t>
      </w:r>
    </w:p>
    <w:p w:rsidR="007424FD" w:rsidRDefault="007424FD" w:rsidP="007424FD">
      <w:r>
        <w:t>В итоге, электрификация и автономные транспортные средства представляют собой значимые трансформации в автомобильной промышленности, которые формируют будущее транспортной системы. Они обещают сделать транспортировку более устойчивой, безопасной и удобной, но также представляют вызовы, которые требуют совместных усилий для их успешной реализации.</w:t>
      </w:r>
    </w:p>
    <w:p w:rsidR="007424FD" w:rsidRPr="007424FD" w:rsidRDefault="007424FD" w:rsidP="007424FD">
      <w:r>
        <w:t>В заключение, глобальная автомобильная промышленность находится в стадии интенсивных изменений под влиянием электрификации и автономных транспортных средств. Эти две тенденции не только меняют способ производства и использования автомобилей, но и оказывают важное воздействие на экологию, транспортную инфраструктуру и общество в целом. В будущем, развитие этих технологий будет продолжать формировать автомобильную отрасль и способствовать созданию более устойчивой и инновационной транспортной системы.</w:t>
      </w:r>
      <w:bookmarkEnd w:id="0"/>
    </w:p>
    <w:sectPr w:rsidR="007424FD" w:rsidRPr="0074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E2"/>
    <w:rsid w:val="007424FD"/>
    <w:rsid w:val="00C4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D2DD"/>
  <w15:chartTrackingRefBased/>
  <w15:docId w15:val="{E116EC5B-B015-4AA1-9B37-62ED1887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4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4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2023-12-08T11:28:00Z</dcterms:created>
  <dcterms:modified xsi:type="dcterms:W3CDTF">2023-12-08T11:29:00Z</dcterms:modified>
</cp:coreProperties>
</file>