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C1" w:rsidRDefault="0099437C" w:rsidP="0099437C">
      <w:pPr>
        <w:pStyle w:val="1"/>
        <w:jc w:val="center"/>
      </w:pPr>
      <w:r w:rsidRPr="0099437C">
        <w:t>Экономика космической индустрии и будущее космических полетов</w:t>
      </w:r>
    </w:p>
    <w:p w:rsidR="0099437C" w:rsidRDefault="0099437C" w:rsidP="0099437C"/>
    <w:p w:rsidR="0099437C" w:rsidRDefault="0099437C" w:rsidP="0099437C">
      <w:bookmarkStart w:id="0" w:name="_GoBack"/>
      <w:r>
        <w:t>Экономика космической индустрии представляет собой уникальную и динамично развивающуюся отрасль, которая оказывает влияние на множество аспектов современной жизни и имеет потенциал формировать будущее человечества. С развитием космических технологий и возможностей полетов в космос открываются новые перспективы для исследований, коммерческой деятельности и</w:t>
      </w:r>
      <w:r>
        <w:t xml:space="preserve"> международного сотрудничества.</w:t>
      </w:r>
    </w:p>
    <w:p w:rsidR="0099437C" w:rsidRDefault="0099437C" w:rsidP="0099437C">
      <w:r>
        <w:t xml:space="preserve">Одним из ключевых аспектов экономики космической индустрии является коммерциализация космического пространства. Частные космические компании, такие как </w:t>
      </w:r>
      <w:proofErr w:type="spellStart"/>
      <w:r>
        <w:t>SpaceX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и </w:t>
      </w:r>
      <w:proofErr w:type="spellStart"/>
      <w:r>
        <w:t>Virgin</w:t>
      </w:r>
      <w:proofErr w:type="spellEnd"/>
      <w:r>
        <w:t xml:space="preserve"> </w:t>
      </w:r>
      <w:proofErr w:type="spellStart"/>
      <w:r>
        <w:t>Galactic</w:t>
      </w:r>
      <w:proofErr w:type="spellEnd"/>
      <w:r>
        <w:t>, активно разрабатывают технологии для запуска ракет и спутников, а также проводят коммерческие космические полеты и предоставляют услуги по доставке грузов и пассажиров в космос. Это создает новые рынки и возможности для</w:t>
      </w:r>
      <w:r>
        <w:t xml:space="preserve"> предпринимателей и инвесторов.</w:t>
      </w:r>
    </w:p>
    <w:p w:rsidR="0099437C" w:rsidRDefault="0099437C" w:rsidP="0099437C">
      <w:r>
        <w:t xml:space="preserve">Совместные космические проекты между странами и международными организациями также становятся все более распространенными. Международная космическая станция (МКС) - яркий пример сотрудничества множества стран в космосе. Подобные проекты способствуют обмену знаний и ресурсами, а также способствуют укреплению дипломатических </w:t>
      </w:r>
      <w:r>
        <w:t>отношений.</w:t>
      </w:r>
    </w:p>
    <w:p w:rsidR="0099437C" w:rsidRDefault="0099437C" w:rsidP="0099437C">
      <w:r>
        <w:t xml:space="preserve">Космическая индустрия также играет важную роль в исследованиях и научных открытиях. Миссии к другим планетам и космическим телам позволяют расширить наше понимание вселенной и исследовать возможность жизни на других планетах. Кроме того, космические спутники играют важную роль в сборе данных о климате, погоде, сейсмической активности </w:t>
      </w:r>
      <w:r>
        <w:t>и многих других аспектах Земли.</w:t>
      </w:r>
    </w:p>
    <w:p w:rsidR="0099437C" w:rsidRDefault="0099437C" w:rsidP="0099437C">
      <w:r>
        <w:t xml:space="preserve">В будущем космические полеты могут стать обыденными и более доступными для широкой публики. Развитие технологий для многоразовых ракет, космических отелей и космического туризма открывает новые горизонты для человечества. Однако с этим развитием приходит и новые вызовы, такие как устойчивость космической экосистемы и </w:t>
      </w:r>
      <w:r>
        <w:t>управление космическим мусором.</w:t>
      </w:r>
    </w:p>
    <w:p w:rsidR="0099437C" w:rsidRDefault="0099437C" w:rsidP="0099437C">
      <w:r>
        <w:t>В итоге, экономика космической индустрии является смесью научных исследований, коммерческой деятельности и стратегического сотрудничества между странами и компаниями. Она имеет потенциал изменить наш облик и взаимодействие с космосом, а будущее космических полетов остается захватывающей перспективой, которая будет продолжать развиваться и вносить вклад в различные аспекты нашей жизни.</w:t>
      </w:r>
    </w:p>
    <w:p w:rsidR="0099437C" w:rsidRDefault="0099437C" w:rsidP="0099437C">
      <w:r>
        <w:t>Дополнительно следует отметить, что космическая индустрия имеет потенциал решить ряд мировых проблем. Например, с помощью космических технологий можно бороться с глобальными вызовами, такими как изменение климата и естественные катастрофы. Наблюдение за Землей с помощью спутников позволяет выявлять изменения в климатических условиях, контролировать уровень загрязнения и предоставлять важные данные для решения эко</w:t>
      </w:r>
      <w:r>
        <w:t>логических проблем.</w:t>
      </w:r>
    </w:p>
    <w:p w:rsidR="0099437C" w:rsidRDefault="0099437C" w:rsidP="0099437C">
      <w:r>
        <w:t>Создание постоянных баз на других планетах, таких как Луна и Марс, также становится реальностью. Эти базы могут служить как научными лабораториями, так и будущими пунктами отправления для исследования дальних уголков космоса. Они могут способствовать развитию новых технологий и ресурсов, а также обеспечивать человечество уникальными возмож</w:t>
      </w:r>
      <w:r>
        <w:t>ностями для изучения вселенной.</w:t>
      </w:r>
    </w:p>
    <w:p w:rsidR="0099437C" w:rsidRDefault="0099437C" w:rsidP="0099437C">
      <w:r>
        <w:t xml:space="preserve">Космическая индустрия также имеет экономическое влияние. Она создает рабочие места, способствует развитию высоких технологий и стимулирует инновации в других отраслях. </w:t>
      </w:r>
      <w:r>
        <w:lastRenderedPageBreak/>
        <w:t>Коммерческие космические предприятия могут привлекать инвестиции и создавать новые рынки, чт</w:t>
      </w:r>
      <w:r>
        <w:t>о способствует росту экономики.</w:t>
      </w:r>
    </w:p>
    <w:p w:rsidR="0099437C" w:rsidRDefault="0099437C" w:rsidP="0099437C">
      <w:r>
        <w:t>Следует отметить, что с развитием космической индустрии возникают и риски. К ним относятся проблемы, связанные с космическим мусором, потенциальными конфликтами в космосе и этическими вопросами, связанными с исследованием других планет и возможным возд</w:t>
      </w:r>
      <w:r>
        <w:t>ействием на экосистемы космоса.</w:t>
      </w:r>
    </w:p>
    <w:p w:rsidR="0099437C" w:rsidRPr="0099437C" w:rsidRDefault="0099437C" w:rsidP="0099437C">
      <w:r>
        <w:t>Таким образом, будущее космических полетов обещает быть увлекательным и полным вызовов. Оно открывает новые возможности для научных открытий, коммерческой деятельности и международного сотрудничества, и оставляет множество вопросов и проблем, которые предстоит решить на пути к изучению и освоению космоса.</w:t>
      </w:r>
      <w:bookmarkEnd w:id="0"/>
    </w:p>
    <w:sectPr w:rsidR="0099437C" w:rsidRPr="0099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C1"/>
    <w:rsid w:val="0099437C"/>
    <w:rsid w:val="00B5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07E3"/>
  <w15:chartTrackingRefBased/>
  <w15:docId w15:val="{1ACD91A4-9F90-4F9B-8579-88F9ADC2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2023-12-08T12:06:00Z</dcterms:created>
  <dcterms:modified xsi:type="dcterms:W3CDTF">2023-12-08T12:09:00Z</dcterms:modified>
</cp:coreProperties>
</file>