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61" w:rsidRDefault="00FD0196" w:rsidP="00FD0196">
      <w:pPr>
        <w:pStyle w:val="1"/>
        <w:jc w:val="center"/>
      </w:pPr>
      <w:r w:rsidRPr="00FD0196">
        <w:t>Автоматизация и роботизация труда в различных отраслях экономики</w:t>
      </w:r>
    </w:p>
    <w:p w:rsidR="00FD0196" w:rsidRDefault="00FD0196" w:rsidP="00FD0196"/>
    <w:p w:rsidR="00FD0196" w:rsidRDefault="00FD0196" w:rsidP="00FD0196">
      <w:bookmarkStart w:id="0" w:name="_GoBack"/>
      <w:r>
        <w:t>Автоматизация и роботизация труда стали одними из наиболее значимых тенденций современной экономики, оказывая влияние на разнообразные отрасли и секторы. Эти инновации в сфере технологий меняют способы работы и производства, приводя как к вызовам, так и к новым возмо</w:t>
      </w:r>
      <w:r>
        <w:t>жностям для различных отраслей.</w:t>
      </w:r>
    </w:p>
    <w:p w:rsidR="00FD0196" w:rsidRDefault="00FD0196" w:rsidP="00FD0196">
      <w:r>
        <w:t>Одной из отраслей, в которой автоматизация и роботизация имеют огромное значение, является производство. Роботы и автоматизированные системы могут выполнять рутинные и опасные задачи, увеличивая производительность и качество продукции. Это особенно важно в автомобильной, электронной и други</w:t>
      </w:r>
      <w:r>
        <w:t>х высокотехнологичных отраслях.</w:t>
      </w:r>
    </w:p>
    <w:p w:rsidR="00FD0196" w:rsidRDefault="00FD0196" w:rsidP="00FD0196">
      <w:r>
        <w:t xml:space="preserve">Сфера услуг также претерпевает изменения под воздействием автоматизации. Например, роботы могут заменять кассиров и </w:t>
      </w:r>
      <w:proofErr w:type="spellStart"/>
      <w:r>
        <w:t>келнеров</w:t>
      </w:r>
      <w:proofErr w:type="spellEnd"/>
      <w:r>
        <w:t>, а искусственный интеллект используется для обработки данных и обслуживания клиентов в банковской и финансовой сферах. Это позволяет снизить затраты на рабочую силу и улучш</w:t>
      </w:r>
      <w:r>
        <w:t>ить эффективность обслуживания.</w:t>
      </w:r>
    </w:p>
    <w:p w:rsidR="00FD0196" w:rsidRDefault="00FD0196" w:rsidP="00FD0196">
      <w:r>
        <w:t>Сельское хозяйство также не остается в стороне от автоматизации. Сельскохозяйственные роботы могут выполнять задачи по посеву, уборке урожая и контролю за состоянием почвы. Это способствует повышению урожайности и с</w:t>
      </w:r>
      <w:r>
        <w:t>нижению затрат на рабочую силу.</w:t>
      </w:r>
    </w:p>
    <w:p w:rsidR="00FD0196" w:rsidRDefault="00FD0196" w:rsidP="00FD0196">
      <w:r>
        <w:t>Тем не менее, с автоматизацией и роботизацией приходят и вызовы. В частности, возникают вопросы о потере рабочих мест и необходимости переподготовки трудовых ресурсов. Кроме того, инвестиции в новые технологии могут быть высокими, что не всег</w:t>
      </w:r>
      <w:r>
        <w:t>да доступно малым предприятиям.</w:t>
      </w:r>
    </w:p>
    <w:p w:rsidR="00FD0196" w:rsidRDefault="00FD0196" w:rsidP="00FD0196">
      <w:r>
        <w:t>Таким образом, автоматизация и роботизация труда оказывают влияние на множество отраслей экономики. Они могут повышать производительность, качество и эффективность, но требуют адаптации и изменений в организации труда и образования. Важно находить баланс между внедрением новых технологий и учетом социальных и экономических аспектов, чтобы обеспечить устойчивое и инклюзивное развитие различных отраслей экономики.</w:t>
      </w:r>
    </w:p>
    <w:p w:rsidR="00FD0196" w:rsidRDefault="00FD0196" w:rsidP="00FD0196">
      <w:r>
        <w:t>Автоматизация и роботизация труда имеют несомненные преимущества, но также возникают вызовы и т</w:t>
      </w:r>
      <w:r>
        <w:t>ребования к различным отраслям:</w:t>
      </w:r>
    </w:p>
    <w:p w:rsidR="00FD0196" w:rsidRDefault="00FD0196" w:rsidP="00FD0196">
      <w:r>
        <w:t xml:space="preserve">1. Образование и подготовка рабочей силы: </w:t>
      </w:r>
      <w:proofErr w:type="gramStart"/>
      <w:r>
        <w:t>С</w:t>
      </w:r>
      <w:proofErr w:type="gramEnd"/>
      <w:r>
        <w:t xml:space="preserve"> развитием автоматизации становится важным обучение сотрудников новым навыкам и специализациям. Образовательные учреждения и компании должны сотрудничать, чтобы подготавливать рабочую силу, которая сможет эффективно взаимодействовать с автом</w:t>
      </w:r>
      <w:r>
        <w:t>атизированными системами.</w:t>
      </w:r>
    </w:p>
    <w:p w:rsidR="00FD0196" w:rsidRDefault="00FD0196" w:rsidP="00FD0196">
      <w:r>
        <w:t>2. Безопасность и этика: Внедрение роботов и автоматизированных систем в некоторых отраслях, таких как медицина и автономные автомобили, поднимает вопросы безопасности и этики. Необходимо разработать строгие стандарты и законы, чтобы обеспечит</w:t>
      </w:r>
      <w:r>
        <w:t>ь безопасность и защиту данных.</w:t>
      </w:r>
    </w:p>
    <w:p w:rsidR="00FD0196" w:rsidRDefault="00FD0196" w:rsidP="00FD0196">
      <w:r>
        <w:t xml:space="preserve">3. Регулирование и нормативные акты: Государства должны разработать соответствующие нормативные акты, которые регулируют внедрение автоматизации и роботизации в разных секторах. Это включает в себя вопросы правил использования </w:t>
      </w:r>
      <w:proofErr w:type="spellStart"/>
      <w:r>
        <w:t>дронов</w:t>
      </w:r>
      <w:proofErr w:type="spellEnd"/>
      <w:r>
        <w:t>, автоно</w:t>
      </w:r>
      <w:r>
        <w:t>мных машин и других технологий.</w:t>
      </w:r>
    </w:p>
    <w:p w:rsidR="00FD0196" w:rsidRDefault="00FD0196" w:rsidP="00FD0196">
      <w:r>
        <w:lastRenderedPageBreak/>
        <w:t>4. Развитие инфраструктуры: Некоторые отрасли, такие как логистика и транспорт, требуют инвестиций в инфраструктуру для поддержки автоматизации. Создание "умных" городов и технологических решений для управления городской средой может способствовать успешной инте</w:t>
      </w:r>
      <w:r>
        <w:t>грации роботов и автоматизации.</w:t>
      </w:r>
    </w:p>
    <w:p w:rsidR="00FD0196" w:rsidRDefault="00FD0196" w:rsidP="00FD0196">
      <w:r>
        <w:t xml:space="preserve">5. Экономическое неравенство: </w:t>
      </w:r>
      <w:proofErr w:type="gramStart"/>
      <w:r>
        <w:t>С</w:t>
      </w:r>
      <w:proofErr w:type="gramEnd"/>
      <w:r>
        <w:t xml:space="preserve"> развитием автоматизации и роботизации возникают опасения относительно возможного увеличения экономического неравенства. Некоторые работники могут лишиться рабочих мест из-за автоматизации, и важно разработать социальные программы и меры поддержки для тех, кто постра</w:t>
      </w:r>
      <w:r>
        <w:t>дал от изменений в рынке труда.</w:t>
      </w:r>
    </w:p>
    <w:p w:rsidR="00FD0196" w:rsidRPr="00FD0196" w:rsidRDefault="00FD0196" w:rsidP="00FD0196">
      <w:r>
        <w:t>В заключение, автоматизация и роботизация труда представляют собой двойственное явление для различных отраслей экономики. Они могут повышать эффективность и конкурентоспособность, но также требуют адаптации и обеспечения социальной справедливости. Развитие и внедрение новых технологий должны осуществляться с учетом широкого спектра факторов, включая социальные и экономические аспекты, чтобы обеспечить устойчивое и сбалансированное развитие.</w:t>
      </w:r>
      <w:bookmarkEnd w:id="0"/>
    </w:p>
    <w:sectPr w:rsidR="00FD0196" w:rsidRPr="00FD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61"/>
    <w:rsid w:val="004C0C61"/>
    <w:rsid w:val="00FD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5474C"/>
  <w15:chartTrackingRefBased/>
  <w15:docId w15:val="{82F763CC-0708-468D-8A15-84425580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01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1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2023-12-08T18:12:00Z</dcterms:created>
  <dcterms:modified xsi:type="dcterms:W3CDTF">2023-12-08T18:13:00Z</dcterms:modified>
</cp:coreProperties>
</file>