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3E" w:rsidRDefault="007821C0" w:rsidP="007821C0">
      <w:pPr>
        <w:pStyle w:val="1"/>
        <w:jc w:val="center"/>
      </w:pPr>
      <w:r w:rsidRPr="007821C0">
        <w:t xml:space="preserve">Экономическое воздействие </w:t>
      </w:r>
      <w:proofErr w:type="spellStart"/>
      <w:r w:rsidRPr="007821C0">
        <w:t>криптовалют</w:t>
      </w:r>
      <w:proofErr w:type="spellEnd"/>
      <w:r w:rsidRPr="007821C0">
        <w:t xml:space="preserve"> и </w:t>
      </w:r>
      <w:proofErr w:type="spellStart"/>
      <w:r w:rsidRPr="007821C0">
        <w:t>блокчейн</w:t>
      </w:r>
      <w:proofErr w:type="spellEnd"/>
      <w:r w:rsidRPr="007821C0">
        <w:t>-технологий</w:t>
      </w:r>
    </w:p>
    <w:p w:rsidR="007821C0" w:rsidRDefault="007821C0" w:rsidP="007821C0"/>
    <w:p w:rsidR="007821C0" w:rsidRDefault="007821C0" w:rsidP="007821C0">
      <w:bookmarkStart w:id="0" w:name="_GoBack"/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-технологии привлекли огромное внимание как в мире финансов, так и в различных отраслях экономики. Эти инновационные концепции изменили способы, которыми мы храним, передаем и обрабатываем информацию и активы, и оказали значительное </w:t>
      </w:r>
      <w:r>
        <w:t>экономическое воздействие.</w:t>
      </w:r>
    </w:p>
    <w:p w:rsidR="007821C0" w:rsidRDefault="007821C0" w:rsidP="007821C0">
      <w:r>
        <w:t xml:space="preserve">Одной из ключевых </w:t>
      </w:r>
      <w:proofErr w:type="spellStart"/>
      <w:r>
        <w:t>криптовалют</w:t>
      </w:r>
      <w:proofErr w:type="spellEnd"/>
      <w:r>
        <w:t xml:space="preserve"> является </w:t>
      </w:r>
      <w:proofErr w:type="spellStart"/>
      <w:r>
        <w:t>биткоин</w:t>
      </w:r>
      <w:proofErr w:type="spellEnd"/>
      <w:r>
        <w:t xml:space="preserve">. Введенный в 2009 году, </w:t>
      </w:r>
      <w:proofErr w:type="spellStart"/>
      <w:r>
        <w:t>биткоин</w:t>
      </w:r>
      <w:proofErr w:type="spellEnd"/>
      <w:r>
        <w:t xml:space="preserve"> стал первой </w:t>
      </w:r>
      <w:proofErr w:type="spellStart"/>
      <w:r>
        <w:t>криптовалютой</w:t>
      </w:r>
      <w:proofErr w:type="spellEnd"/>
      <w:r>
        <w:t xml:space="preserve">, использующей технологию </w:t>
      </w:r>
      <w:proofErr w:type="spellStart"/>
      <w:r>
        <w:t>блокчейн</w:t>
      </w:r>
      <w:proofErr w:type="spellEnd"/>
      <w:r>
        <w:t xml:space="preserve"> для регистрации и подтверждения транзакций. Его основные характеристики - децентрализация, анонимность и ограниченное предложение - сделали его популярным как средство инвестирования и сбережения, а также средство для перевода средств в г</w:t>
      </w:r>
      <w:r>
        <w:t>лобальных финансовых операциях.</w:t>
      </w:r>
    </w:p>
    <w:p w:rsidR="007821C0" w:rsidRDefault="007821C0" w:rsidP="007821C0">
      <w:proofErr w:type="spellStart"/>
      <w:r>
        <w:t>Криптовалюты</w:t>
      </w:r>
      <w:proofErr w:type="spellEnd"/>
      <w:r>
        <w:t xml:space="preserve"> также создали новые экономические возможности через ICO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</w:t>
      </w:r>
      <w:proofErr w:type="spellEnd"/>
      <w:r>
        <w:t xml:space="preserve">) - метод финансирования, в рамках которого компании могут привлечь средства, выпустив свои собственные </w:t>
      </w:r>
      <w:proofErr w:type="spellStart"/>
      <w:r>
        <w:t>криптовалюты</w:t>
      </w:r>
      <w:proofErr w:type="spellEnd"/>
      <w:r>
        <w:t xml:space="preserve">. Этот подход позволил многим </w:t>
      </w:r>
      <w:proofErr w:type="spellStart"/>
      <w:r>
        <w:t>стартапам</w:t>
      </w:r>
      <w:proofErr w:type="spellEnd"/>
      <w:r>
        <w:t xml:space="preserve"> привлечь инвестиции и развить инновационные проекты в разных отраслях, начиная от техн</w:t>
      </w:r>
      <w:r>
        <w:t>ологий и заканчивая искусством.</w:t>
      </w:r>
    </w:p>
    <w:p w:rsidR="007821C0" w:rsidRDefault="007821C0" w:rsidP="007821C0">
      <w:r>
        <w:t xml:space="preserve">Важным экономическим аспектом </w:t>
      </w:r>
      <w:proofErr w:type="spellStart"/>
      <w:r>
        <w:t>блокчейн</w:t>
      </w:r>
      <w:proofErr w:type="spellEnd"/>
      <w:r>
        <w:t xml:space="preserve">-технологии является ее способность обеспечивать безопасность и прозрачность ведения записей и транзакций. Многие отрасли, такие как финансы, логистика, здравоохранение и снабжение, начали использовать </w:t>
      </w:r>
      <w:proofErr w:type="spellStart"/>
      <w:r>
        <w:t>блокчейн</w:t>
      </w:r>
      <w:proofErr w:type="spellEnd"/>
      <w:r>
        <w:t xml:space="preserve"> для оптимизации своих</w:t>
      </w:r>
      <w:r>
        <w:t xml:space="preserve"> процессов и снижения издержек.</w:t>
      </w:r>
    </w:p>
    <w:p w:rsidR="007821C0" w:rsidRDefault="007821C0" w:rsidP="007821C0">
      <w:r>
        <w:t>Децентрализованные финансовые приложения (</w:t>
      </w:r>
      <w:proofErr w:type="spellStart"/>
      <w:r>
        <w:t>DeFi</w:t>
      </w:r>
      <w:proofErr w:type="spellEnd"/>
      <w:r>
        <w:t>) стали новым трендом, предоставляя возможность создания финансовых услуг и продуктов, не требующих участия традиционных финансовых посредников. Это открывает доступ к финансовым услугам для миллионов людей по всему миру, которые ранее были и</w:t>
      </w:r>
      <w:r>
        <w:t>сключены из банковской системы.</w:t>
      </w:r>
    </w:p>
    <w:p w:rsidR="007821C0" w:rsidRDefault="007821C0" w:rsidP="007821C0">
      <w:r>
        <w:t xml:space="preserve">Тем не менее,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также вызывают определенные вызовы и риски. Они подвержены волатильности, мошенничеству и регуляторным вопросам. Более того, экологическое воздействие </w:t>
      </w:r>
      <w:proofErr w:type="spellStart"/>
      <w:r>
        <w:t>майнинга</w:t>
      </w:r>
      <w:proofErr w:type="spellEnd"/>
      <w:r>
        <w:t xml:space="preserve"> </w:t>
      </w:r>
      <w:proofErr w:type="spellStart"/>
      <w:r>
        <w:t>криптовалют</w:t>
      </w:r>
      <w:proofErr w:type="spellEnd"/>
      <w:r>
        <w:t xml:space="preserve">, особенно </w:t>
      </w:r>
      <w:proofErr w:type="spellStart"/>
      <w:r>
        <w:t>биткоина</w:t>
      </w:r>
      <w:proofErr w:type="spellEnd"/>
      <w:r>
        <w:t>, стало объектом обсуждения из</w:t>
      </w:r>
      <w:r>
        <w:t>-за высокого энергопотребления.</w:t>
      </w:r>
    </w:p>
    <w:p w:rsidR="007821C0" w:rsidRDefault="007821C0" w:rsidP="007821C0"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-технологии вносят значительные изменения в экономический ландшафт. Они предоставляют новые возможности для финансирования, инвестирования, организации бизнес-процессов и управления данными. Однако, чтобы полностью реализовать их потенциал и минимизировать риски, требуется более глубокое понимание и регулирование этой инновационной области.</w:t>
      </w:r>
    </w:p>
    <w:p w:rsidR="007821C0" w:rsidRDefault="007821C0" w:rsidP="007821C0"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 предоставляют доступ к финансовым услугам для миллионов людей по всему миру, которые ранее были либо исключены из банковской системы, либо сталкивались с ограничениями при обслуживании банков.</w:t>
      </w:r>
    </w:p>
    <w:p w:rsidR="007821C0" w:rsidRDefault="007821C0" w:rsidP="007821C0">
      <w:r>
        <w:t xml:space="preserve">Благодаря использованию </w:t>
      </w:r>
      <w:proofErr w:type="spellStart"/>
      <w:r>
        <w:t>криптовалют</w:t>
      </w:r>
      <w:proofErr w:type="spellEnd"/>
      <w:r>
        <w:t xml:space="preserve"> и смарт-контрактов на базе </w:t>
      </w:r>
      <w:proofErr w:type="spellStart"/>
      <w:r>
        <w:t>блокчейна</w:t>
      </w:r>
      <w:proofErr w:type="spellEnd"/>
      <w:r>
        <w:t>, процесс международных платежей становится более быстрым, дешевым и прозрачным. Это может существенно уп</w:t>
      </w:r>
      <w:r>
        <w:t>ростить мировой торговый обмен.</w:t>
      </w:r>
    </w:p>
    <w:p w:rsidR="007821C0" w:rsidRDefault="007821C0" w:rsidP="007821C0">
      <w:r>
        <w:t xml:space="preserve">В сфере финансовых услуг появляются новые продукты и сервисы на базе </w:t>
      </w:r>
      <w:proofErr w:type="spellStart"/>
      <w:r>
        <w:t>блокчейн</w:t>
      </w:r>
      <w:proofErr w:type="spellEnd"/>
      <w:r>
        <w:t>-технологии. Это включает в себя кредитование, страхование, управление активами и даже децентрализованные биржи.</w:t>
      </w:r>
    </w:p>
    <w:p w:rsidR="007821C0" w:rsidRDefault="007821C0" w:rsidP="007821C0">
      <w:proofErr w:type="spellStart"/>
      <w:r>
        <w:lastRenderedPageBreak/>
        <w:t>Криптовалютные</w:t>
      </w:r>
      <w:proofErr w:type="spellEnd"/>
      <w:r>
        <w:t xml:space="preserve"> биржи и платформы для торговли активами на базе </w:t>
      </w:r>
      <w:proofErr w:type="spellStart"/>
      <w:r>
        <w:t>блокчейна</w:t>
      </w:r>
      <w:proofErr w:type="spellEnd"/>
      <w:r>
        <w:t xml:space="preserve"> становятся ключевыми элементами современной финансовой инфраструктуры.</w:t>
      </w:r>
    </w:p>
    <w:p w:rsidR="007821C0" w:rsidRDefault="007821C0" w:rsidP="007821C0">
      <w:proofErr w:type="spellStart"/>
      <w:r>
        <w:t>Блокчейн</w:t>
      </w:r>
      <w:proofErr w:type="spellEnd"/>
      <w:r>
        <w:t>-технология также находит применение в других отраслях, таких как здравоохранение, логистика и управление цепочкой поставок, что способствует улучшению эффективности и снижению издержек.</w:t>
      </w:r>
    </w:p>
    <w:p w:rsidR="007821C0" w:rsidRDefault="007821C0" w:rsidP="007821C0">
      <w:r>
        <w:t xml:space="preserve">Возникают новые виды цифровых активов, включая NFT (невзаимозаменяемые </w:t>
      </w:r>
      <w:proofErr w:type="spellStart"/>
      <w:r>
        <w:t>токены</w:t>
      </w:r>
      <w:proofErr w:type="spellEnd"/>
      <w:r>
        <w:t xml:space="preserve">), которые находят применение в искусстве, медиа и развлечениях, а также </w:t>
      </w:r>
      <w:proofErr w:type="spellStart"/>
      <w:r>
        <w:t>криптовалюты</w:t>
      </w:r>
      <w:proofErr w:type="spellEnd"/>
      <w:r>
        <w:t>, ориентированные на конкретные задачи (такие как стабильные монеты).</w:t>
      </w:r>
    </w:p>
    <w:p w:rsidR="007821C0" w:rsidRDefault="007821C0" w:rsidP="007821C0">
      <w:proofErr w:type="spellStart"/>
      <w:r>
        <w:t>Криптовалюты</w:t>
      </w:r>
      <w:proofErr w:type="spellEnd"/>
      <w:r>
        <w:t xml:space="preserve"> стимулируют исследования и разработку новых методов обеспечения безопасности и эффектив</w:t>
      </w:r>
      <w:r>
        <w:t xml:space="preserve">ности </w:t>
      </w:r>
      <w:proofErr w:type="spellStart"/>
      <w:r>
        <w:t>блокчейн</w:t>
      </w:r>
      <w:proofErr w:type="spellEnd"/>
      <w:r>
        <w:t>-сетей.</w:t>
      </w:r>
    </w:p>
    <w:p w:rsidR="007821C0" w:rsidRPr="007821C0" w:rsidRDefault="007821C0" w:rsidP="007821C0">
      <w:r>
        <w:t xml:space="preserve">Однако следует отметить, что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-технологии также сопряжены с рядом вызовов, включая волатильность рынка, регуляторные вопросы, проблемы безопасности и прозрачности, а также потенциальное использование для незаконных целей. Решение этих вызовов будет ключевым вопросом для долгосрочной устойчивости и развития этой новой экономической области.</w:t>
      </w:r>
      <w:bookmarkEnd w:id="0"/>
    </w:p>
    <w:sectPr w:rsidR="007821C0" w:rsidRPr="0078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3E"/>
    <w:rsid w:val="0070183E"/>
    <w:rsid w:val="007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6B46"/>
  <w15:chartTrackingRefBased/>
  <w15:docId w15:val="{78C8E881-012E-4D8A-B5D3-BAF08B2C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2023-12-08T18:18:00Z</dcterms:created>
  <dcterms:modified xsi:type="dcterms:W3CDTF">2023-12-08T18:20:00Z</dcterms:modified>
</cp:coreProperties>
</file>