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5D" w:rsidRDefault="00D75310" w:rsidP="00D75310">
      <w:pPr>
        <w:pStyle w:val="1"/>
        <w:jc w:val="center"/>
      </w:pPr>
      <w:r w:rsidRPr="00D75310">
        <w:t>Экономика и экологический след автомобильного транспорта</w:t>
      </w:r>
    </w:p>
    <w:p w:rsidR="00D75310" w:rsidRDefault="00D75310" w:rsidP="00D75310"/>
    <w:p w:rsidR="00D75310" w:rsidRDefault="00D75310" w:rsidP="00D75310">
      <w:bookmarkStart w:id="0" w:name="_GoBack"/>
      <w:r>
        <w:t>Автомобильный транспорт играет ключевую роль в современной экономике, обеспечивая мобильность населения и грузоперевозки. Однако важно осознавать экономические и экологические аспекты этой отрасли. Экономика автомобильного транспорта включает в себя производство и продажу автомобилей, обслуживание и ремонт, а также транспортные услуги. С одной стороны, этот сектор способствует росту ВВП, созданию рабочих мест и развитию связанных отраслей, таких как нефтяная промышленност</w:t>
      </w:r>
      <w:r>
        <w:t>ь и автодорожное строительство.</w:t>
      </w:r>
    </w:p>
    <w:p w:rsidR="00D75310" w:rsidRDefault="00D75310" w:rsidP="00D75310">
      <w:r>
        <w:t>С другой стороны, автомобильный транспорт оказывает значительное негативное влияние на окружающую среду. Основным экологическим следом являются выбросы углекислого газа и других вредных веществ, способствующих глобальному потеплению и загрязнению воздуха. Двигатели внутреннего сгорания, использующие бензин или дизельное топливо, являются основными источниками этих выбросов. Кроме того, производство и утилизация автомобилей также влекут за собой значительные экологические издержки, включая загрязнение воды и почвы, а также потребление боль</w:t>
      </w:r>
      <w:r>
        <w:t>ших объемов природных ресурсов.</w:t>
      </w:r>
    </w:p>
    <w:p w:rsidR="00D75310" w:rsidRDefault="00D75310" w:rsidP="00D75310">
      <w:r>
        <w:t>Для снижения экологического следа автомобильного транспорта развиваются альтернативные технологии, такие как электромобили и гибридные транспортные средства, которые могут значительно уменьшить выбросы углекислого газа. Введение строгих экологических стандартов и норм выбросов, а также налоговые льготы для экологически чистых транспортных средств также способствуют сокращению вредного в</w:t>
      </w:r>
      <w:r>
        <w:t>оздействия на окружающую среду.</w:t>
      </w:r>
    </w:p>
    <w:p w:rsidR="00D75310" w:rsidRPr="00D75310" w:rsidRDefault="00D75310" w:rsidP="00D75310">
      <w:r>
        <w:t>Таким образом, экономика и экологический след автомобильного транспорта тесно взаимосвязаны. Эффективная экономическая деятельность в этой отрасли должна учитывать не только финансовые результаты, но и экологические последствия, стремясь к устойчивому развитию и снижению негативного влияния на окружающую среду.</w:t>
      </w:r>
    </w:p>
    <w:p w:rsidR="00D75310" w:rsidRPr="00D75310" w:rsidRDefault="00D75310" w:rsidP="00D75310">
      <w:r w:rsidRPr="00D75310">
        <w:t>В дополнение к экологическим аспектам, экономика автомобильного транспорта включает в себя и социальные измерения. Проблемы такие, как пробки, шумовое загрязнение и дорожно-транспортные происшествия, непосредственно влияют на качество жизни населения. В городских районах проблема пробок ведет к потере времени и снижению производительности, что, в свою очередь, негативно сказывается на экономике. Поэтому многие города внедряют меры по ограничению использования личных автомобилей, развивают общественный транспорт и велосипедные дорожки, чтобы уменьшить зависимость от автомобил</w:t>
      </w:r>
      <w:r>
        <w:t>ей и их негативное воздействие.</w:t>
      </w:r>
    </w:p>
    <w:p w:rsidR="00D75310" w:rsidRPr="00D75310" w:rsidRDefault="00D75310" w:rsidP="00D75310">
      <w:r w:rsidRPr="00D75310">
        <w:t xml:space="preserve">В контексте глобализации автомобильный транспорт также влияет на международную экономику. Мировая торговля автомобилями и </w:t>
      </w:r>
      <w:proofErr w:type="spellStart"/>
      <w:r w:rsidRPr="00D75310">
        <w:t>автокомпонентами</w:t>
      </w:r>
      <w:proofErr w:type="spellEnd"/>
      <w:r w:rsidRPr="00D75310">
        <w:t xml:space="preserve"> занимает значительную долю в международных экономических отношениях. Крупные автопроизводители, такие как США, Германия, Япония и Китай, играют важную роль в мировой экономике. Экспорт и импорт автомобилей и компонентов влияют на торговые балансы стран, а также на политические и экон</w:t>
      </w:r>
      <w:r>
        <w:t>омические отношения между ними.</w:t>
      </w:r>
    </w:p>
    <w:p w:rsidR="00D75310" w:rsidRPr="00D75310" w:rsidRDefault="00D75310" w:rsidP="00D75310">
      <w:r w:rsidRPr="00D75310">
        <w:t>Экономические и экологические вызовы автомобильного транспорта требуют комплексного подхода в решении. Инвестиции в исследования и разработки в области экологически чистых технологий, обновление инфраструктуры, изменение законодательства и повышение осведомленности общества о проблемах экологии могут способствовать более устойчивому развитию автомобильного сектора. В долгосрочной перспективе такие меры не только помогут снизить экологический след от автомобилей, но и способствуют улучшению экономической эффективности и качества жизни населения.</w:t>
      </w:r>
      <w:bookmarkEnd w:id="0"/>
    </w:p>
    <w:sectPr w:rsidR="00D75310" w:rsidRPr="00D7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5D"/>
    <w:rsid w:val="0046215D"/>
    <w:rsid w:val="00D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7815"/>
  <w15:chartTrackingRefBased/>
  <w15:docId w15:val="{D656257A-B2D4-4CFB-B8C6-1FB1F71E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3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2023-12-08T18:24:00Z</dcterms:created>
  <dcterms:modified xsi:type="dcterms:W3CDTF">2023-12-08T18:28:00Z</dcterms:modified>
</cp:coreProperties>
</file>