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4A6" w:rsidRDefault="00904336" w:rsidP="00904336">
      <w:pPr>
        <w:pStyle w:val="1"/>
        <w:jc w:val="center"/>
      </w:pPr>
      <w:r w:rsidRPr="00904336">
        <w:t>Экологические и экономические аспекты ветряной и солнечной энергетики</w:t>
      </w:r>
    </w:p>
    <w:p w:rsidR="00904336" w:rsidRDefault="00904336" w:rsidP="00904336"/>
    <w:p w:rsidR="00904336" w:rsidRDefault="00904336" w:rsidP="00904336">
      <w:bookmarkStart w:id="0" w:name="_GoBack"/>
      <w:r>
        <w:t>Ветряная и солнечная энергетика являются ключевыми направлениями в развитии возобновляемых источников энергии, имеющих как значительные экологические, так и экономические преимущества. Эти технологии способствуют снижению выбросов углекислого газа и других вредных веществ, что важно для борьбы с глобальным изменением климата и улучш</w:t>
      </w:r>
      <w:r>
        <w:t>ения качества окружающей среды.</w:t>
      </w:r>
    </w:p>
    <w:p w:rsidR="00904336" w:rsidRDefault="00904336" w:rsidP="00904336">
      <w:r>
        <w:t>Экологические аспекты ветряной и солнечной энергетики включают в себя их возобновляемый характер и низкий уровень воздействия на окружающую среду в процессе эксплуатации. В отличие от ископаемого топлива, ветер и солнце являются неисчерпаемыми ресурсами. Энергия, получаемая с помощью ветряных турбин и солнечных панелей, не приводит к выбросам парниковых газов, что делает ее экологически безопасной.</w:t>
      </w:r>
    </w:p>
    <w:p w:rsidR="00904336" w:rsidRDefault="00904336" w:rsidP="00904336">
      <w:r>
        <w:t>С экономической точки зрения, развитие ветряной и солнечной энергетики способствует созданию новых рабочих мест и развитию связанных отраслей, таких как производство оборудования и строительство энергетических установок. Снижение стоимости технологий, особенно в области солнечной энергетики, делает их все более доступными и конкурентоспособными по сравнению с тра</w:t>
      </w:r>
      <w:r>
        <w:t>диционными источниками энергии.</w:t>
      </w:r>
    </w:p>
    <w:p w:rsidR="00904336" w:rsidRDefault="00904336" w:rsidP="00904336">
      <w:r>
        <w:t>Однако развитие этих источников энергии сталкивается с рядом экономических и технических проблем. К ним относятся необходимость инвестиций в строительство новой инфраструктуры, проблемы хранения и транспортировки получаемой энергии, а также нестабильность выработки энергии из-за з</w:t>
      </w:r>
      <w:r>
        <w:t>ависимости от погодных условий.</w:t>
      </w:r>
    </w:p>
    <w:p w:rsidR="00904336" w:rsidRDefault="00904336" w:rsidP="00904336">
      <w:r>
        <w:t xml:space="preserve">Ветряная и солнечная энергетика также требует разработки и внедрения новых технологий для повышения эффективности и надежности энергосистем. Исследования и разработки в этих областях являются ключевыми факторами для дальнейшего снижения стоимости энергии и увеличения ее доли </w:t>
      </w:r>
      <w:r>
        <w:t>в общем энергетическом балансе.</w:t>
      </w:r>
    </w:p>
    <w:p w:rsidR="00904336" w:rsidRDefault="00904336" w:rsidP="00904336">
      <w:r>
        <w:t xml:space="preserve">Наконец, ветряная и солнечная энергетика оказывают влияние на национальные и глобальные энергетические рынки. Развитие этих источников энергии способствует снижению зависимости от ископаемого топлива, увеличивает энергетическую безопасность стран и укрепляет их </w:t>
      </w:r>
      <w:r>
        <w:t>позиции на международной арене.</w:t>
      </w:r>
    </w:p>
    <w:p w:rsidR="00904336" w:rsidRDefault="00904336" w:rsidP="00904336">
      <w:r>
        <w:t>Таким образом, ветряная</w:t>
      </w:r>
      <w:r>
        <w:t xml:space="preserve"> и солнечная энергетика представляют собой перспективные направления в энергетике, обладающие значительным потенциалом как с экологической, так и с экономической точки зрения. Их развитие способствует улучшению экологической ситуации, созданию новых рабочих мест, снижению стоимости энергии и укреплению энергетической безопасности.</w:t>
      </w:r>
    </w:p>
    <w:p w:rsidR="00904336" w:rsidRDefault="00904336" w:rsidP="00904336">
      <w:r>
        <w:t>Дополнительным экономическим аспектом развития ветряной и солнечной энергетики является стимулирование местной экономики, особенно в регионах, удаленных от крупных энергетических сетей. Возобновляемая энергетика может способствовать развитию таких регионов, предоставляя им независимые источники энергии и сни</w:t>
      </w:r>
      <w:r>
        <w:t>жая затраты на энергоснабжение.</w:t>
      </w:r>
    </w:p>
    <w:p w:rsidR="00904336" w:rsidRDefault="00904336" w:rsidP="00904336">
      <w:r>
        <w:t xml:space="preserve">Экологический аспект ветряной и солнечной энергетики также распространяется на снижение воздействия на биоразнообразие и экосистемы. Несмотря на то, что строительство ветряных ферм и установка солнечных панелей имеют определенное воздействие на природу, это воздействие значительно ниже, чем у традиционных источников энергии. В дополнение, в процессе </w:t>
      </w:r>
      <w:r>
        <w:lastRenderedPageBreak/>
        <w:t>эксплуатации возобновляемые источники энергии практически не оказывают негативно</w:t>
      </w:r>
      <w:r>
        <w:t>го влияния на окружающую среду.</w:t>
      </w:r>
    </w:p>
    <w:p w:rsidR="00904336" w:rsidRDefault="00904336" w:rsidP="00904336">
      <w:r>
        <w:t xml:space="preserve">В контексте глобального экономического развития ветряная и солнечная энергетика способствует диверсификации источников энергии и уменьшению зависимости от нестабильных рынков ископаемого топлива. Это укрепляет энергетическую безопасность стран и снижает экономические риски, связанные с </w:t>
      </w:r>
      <w:r>
        <w:t>колебаниями цен на нефть и газ.</w:t>
      </w:r>
    </w:p>
    <w:p w:rsidR="00904336" w:rsidRDefault="00904336" w:rsidP="00904336">
      <w:r>
        <w:t>Однако, несмотря на все преимущества, развитие ветряной и солнечной энергетики требует решения ряда технических проблем, в частности, связанных с хранением энергии и управлением нагрузками в энергосистемах. Развитие эффективных систем хранения энергии, таких как литий-ионные батареи и другие формы аккумулирования энергии, является ключевым фактором для обеспечения стабильности и надежности энергоснабжени</w:t>
      </w:r>
      <w:r>
        <w:t>я от возобновляемых источников.</w:t>
      </w:r>
    </w:p>
    <w:p w:rsidR="00904336" w:rsidRPr="00904336" w:rsidRDefault="00904336" w:rsidP="00904336">
      <w:r>
        <w:t>В заключение, ветряная и солнечная энергетика вносят значительный вклад в переход к устойчивому энергетическому будущему. Эти технологии имеют потенциал стать одними из основных источников энергии в мире, учитывая их экологические и экономические преимущества, а также нарастающий глобальный интерес к сокращению воздействия на окружающую среду и улучшению энергетической безопасности.</w:t>
      </w:r>
      <w:bookmarkEnd w:id="0"/>
    </w:p>
    <w:sectPr w:rsidR="00904336" w:rsidRPr="00904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4A6"/>
    <w:rsid w:val="004C44A6"/>
    <w:rsid w:val="0090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928B5"/>
  <w15:chartTrackingRefBased/>
  <w15:docId w15:val="{806A9C93-8855-40C5-AA04-62D1A873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43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3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665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2023-12-08T18:58:00Z</dcterms:created>
  <dcterms:modified xsi:type="dcterms:W3CDTF">2023-12-08T19:01:00Z</dcterms:modified>
</cp:coreProperties>
</file>