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CD" w:rsidRDefault="007F3B09" w:rsidP="007F3B09">
      <w:pPr>
        <w:pStyle w:val="1"/>
        <w:jc w:val="center"/>
      </w:pPr>
      <w:r w:rsidRPr="007F3B09">
        <w:t>Модернизация и развитие железнодорожной инфраструктуры</w:t>
      </w:r>
    </w:p>
    <w:p w:rsidR="007F3B09" w:rsidRDefault="007F3B09" w:rsidP="007F3B09"/>
    <w:p w:rsidR="007F3B09" w:rsidRDefault="007F3B09" w:rsidP="007F3B09">
      <w:bookmarkStart w:id="0" w:name="_GoBack"/>
      <w:r>
        <w:t>Железнодорожная инфраструктура является критически важной составляющей экономики многих стран, обеспечивая транспортировку пассажиров и грузов. Модернизация и развитие железнодорожной сети представляют собой сложные задачи, требующие значительных инвестиций, но в то же время они предлагают значительные экономические выгоды и спо</w:t>
      </w:r>
      <w:r>
        <w:t>собствуют устойчивому развитию.</w:t>
      </w:r>
    </w:p>
    <w:p w:rsidR="007F3B09" w:rsidRDefault="007F3B09" w:rsidP="007F3B09">
      <w:r>
        <w:t>Основной целью модернизации железнодорожной инфраструктуры является повышение ее эффективности, надежности и безопасности. Это включает в себя обновление путевого хозяйства, сигнализации, связи, электрификации железных дорог и строительство новых путей. Современные технологии, такие как высокоскоростные поезда и автоматизированные системы управления, позволяют сократить время в пути и повысить пропускн</w:t>
      </w:r>
      <w:r>
        <w:t>ую способность сети.</w:t>
      </w:r>
    </w:p>
    <w:p w:rsidR="007F3B09" w:rsidRDefault="007F3B09" w:rsidP="007F3B09">
      <w:r>
        <w:t>Развитие железнодорожной инфраструктуры также имеет ключевое значение для развития регионов. Оно способствует созданию новых рабочих мест, развитию бизнеса и улучшению доступности территорий. Железнодорожные проекты часто становятся стимулом для развития прилегающих территорий, включая строительство новых производст</w:t>
      </w:r>
      <w:r>
        <w:t>венных и логистических центров.</w:t>
      </w:r>
    </w:p>
    <w:p w:rsidR="007F3B09" w:rsidRDefault="007F3B09" w:rsidP="007F3B09">
      <w:r>
        <w:t xml:space="preserve">Экологический аспект также играет важную роль в модернизации железнодорожной инфраструктуры. По сравнению с автомобильным и авиационным транспортом, железнодорожный транспорт является более </w:t>
      </w:r>
      <w:proofErr w:type="spellStart"/>
      <w:r>
        <w:t>экологичным</w:t>
      </w:r>
      <w:proofErr w:type="spellEnd"/>
      <w:r>
        <w:t>, так как имеет меньший углеродный след. Развитие электрифицированных железных дорог и внедрение экологически чистых технологий снижают экологический ущерб и способствуют достижению целей устойчи</w:t>
      </w:r>
      <w:r>
        <w:t>вого развития.</w:t>
      </w:r>
    </w:p>
    <w:p w:rsidR="007F3B09" w:rsidRDefault="007F3B09" w:rsidP="007F3B09">
      <w:r>
        <w:t>Однако модернизация и развитие железнодорожной инфраструктуры требуют значительных финансовых вложений и эффективного управления проектами. Инвестиции в железнодорожный сектор часто окупаются не сразу, но приносят долгосрочные экономические выгоды, включая увеличение товарооборота и у</w:t>
      </w:r>
      <w:r>
        <w:t>лучшение мобильности населения.</w:t>
      </w:r>
    </w:p>
    <w:p w:rsidR="007F3B09" w:rsidRDefault="007F3B09" w:rsidP="007F3B09">
      <w:r>
        <w:t xml:space="preserve">Таким образом, модернизация и развитие железнодорожной инфраструктуры играют ключевую роль в экономическом росте и устойчивом развитии. Они способствуют улучшению транспортного обслуживания, экономической интеграции регионов, созданию новых рабочих мест и снижению экологического воздействия. </w:t>
      </w:r>
      <w:r>
        <w:t>Важно, чтобы инвестиции в желез</w:t>
      </w:r>
      <w:r>
        <w:t>нодорожную инфраструктуру сопровождались грамотным планированием, управлением и использованием современных технологий.</w:t>
      </w:r>
    </w:p>
    <w:p w:rsidR="007F3B09" w:rsidRDefault="007F3B09" w:rsidP="007F3B09">
      <w:r>
        <w:t xml:space="preserve">Важным аспектом развития железнодорожной инфраструктуры является интеграция с другими видами транспорта, такими как автомобильный, морской и воздушный. Эта интеграция ведет к созданию </w:t>
      </w:r>
      <w:proofErr w:type="spellStart"/>
      <w:r>
        <w:t>мультимодальных</w:t>
      </w:r>
      <w:proofErr w:type="spellEnd"/>
      <w:r>
        <w:t xml:space="preserve"> транспортных узлов, повышая эффективность и доступность транспортных услуг для пассажиров и грузоперевозок. Такой подход способствует улучшению логистики, сокращению времени доставки грузов и опти</w:t>
      </w:r>
      <w:r>
        <w:t>мизации пассажирских перевозок.</w:t>
      </w:r>
    </w:p>
    <w:p w:rsidR="007F3B09" w:rsidRDefault="007F3B09" w:rsidP="007F3B09">
      <w:r>
        <w:t xml:space="preserve">Также важным направлением в модернизации железнодорожной инфраструктуры является внедрение цифровых технологий. </w:t>
      </w:r>
      <w:proofErr w:type="spellStart"/>
      <w:r>
        <w:t>Цифровизация</w:t>
      </w:r>
      <w:proofErr w:type="spellEnd"/>
      <w:r>
        <w:t xml:space="preserve"> процессов управления движением, автоматизация билетных систем и внедрение инновационных систем мониторинга и управления безопасностью повышают эффективность и надежн</w:t>
      </w:r>
      <w:r>
        <w:t>ость железнодорожных перевозок.</w:t>
      </w:r>
    </w:p>
    <w:p w:rsidR="007F3B09" w:rsidRDefault="007F3B09" w:rsidP="007F3B09">
      <w:r>
        <w:t xml:space="preserve">Следует отметить, что глобализация и увеличение международных экономических связей повышают значение трансграничных железнодорожных проектов. Развитие международных </w:t>
      </w:r>
      <w:r>
        <w:lastRenderedPageBreak/>
        <w:t xml:space="preserve">железнодорожных коридоров, согласование технических стандартов и упрощение таможенных процедур способствуют ускорению грузопотоков и увеличению </w:t>
      </w:r>
      <w:r>
        <w:t>объемов международной торговли.</w:t>
      </w:r>
    </w:p>
    <w:p w:rsidR="007F3B09" w:rsidRDefault="007F3B09" w:rsidP="007F3B09">
      <w:r>
        <w:t>Проблемы финансирования остаются одним из ключевых вызовов для модернизации железнодорожной инфраструктуры. Необходимо нахождение баланса между государственными и частными инвестициями, использование государственно-частных партнерств и привлечение между</w:t>
      </w:r>
      <w:r>
        <w:t>народных инвестиций и кредитов.</w:t>
      </w:r>
    </w:p>
    <w:p w:rsidR="007F3B09" w:rsidRPr="007F3B09" w:rsidRDefault="007F3B09" w:rsidP="007F3B09">
      <w:r>
        <w:t>В заключение, модернизация и развитие железнодорожной инфраструктуры требуют комплексного подхода, включающего инвестиции в обновление и расширение инфраструктуры, интеграцию с другими видами транспорта, внедрение новых технологий и развитие международного сотрудничества. Это способствует повышению эффективности и конкурентоспособности железнодорожного транспорта, укреплению экономики и улучшению качества жизни населения.</w:t>
      </w:r>
      <w:bookmarkEnd w:id="0"/>
    </w:p>
    <w:sectPr w:rsidR="007F3B09" w:rsidRPr="007F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CD"/>
    <w:rsid w:val="007F3B09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78F5"/>
  <w15:chartTrackingRefBased/>
  <w15:docId w15:val="{5AC9DDD8-C0CA-4FFB-B502-E4DC9FEE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2023-12-09T04:50:00Z</dcterms:created>
  <dcterms:modified xsi:type="dcterms:W3CDTF">2023-12-09T04:53:00Z</dcterms:modified>
</cp:coreProperties>
</file>