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B5" w:rsidRDefault="00442A9B" w:rsidP="00442A9B">
      <w:pPr>
        <w:pStyle w:val="1"/>
        <w:jc w:val="center"/>
      </w:pPr>
      <w:r w:rsidRPr="00442A9B">
        <w:t>Экономика и инновации в области искусств и культуры</w:t>
      </w:r>
    </w:p>
    <w:p w:rsidR="00442A9B" w:rsidRDefault="00442A9B" w:rsidP="00442A9B"/>
    <w:p w:rsidR="00442A9B" w:rsidRDefault="00442A9B" w:rsidP="00442A9B">
      <w:bookmarkStart w:id="0" w:name="_GoBack"/>
      <w:r>
        <w:t>Искусство и культура играют важную роль в современной экономике, и развитие этой отрасли сильно зависит от инноваций. Искусство и культура способствуют не только культурному обогащению общества, но и экономическому росту. Инновации в данной области охватывают различные аспекты, начиная от творческих процессов и заканчивая способами распространения ис</w:t>
      </w:r>
      <w:r>
        <w:t>кусства и культурных продуктов.</w:t>
      </w:r>
    </w:p>
    <w:p w:rsidR="00442A9B" w:rsidRDefault="00442A9B" w:rsidP="00442A9B">
      <w:r>
        <w:t>Один из важных аспектов инноваций в искусстве и культуре связан с творческим процессом. В современном мире искусство стало более доступным благодаря использованию новых технологий, таких как компьютерная графика, виртуальная реальность и интерактивные инструменты. Это позволяет художникам и культурным работникам экспериментировать и создавать новые формы искусства, привлекая аудит</w:t>
      </w:r>
      <w:r>
        <w:t>орию.</w:t>
      </w:r>
    </w:p>
    <w:p w:rsidR="00442A9B" w:rsidRDefault="00442A9B" w:rsidP="00442A9B">
      <w:r>
        <w:t>Инновации также затрагивают способы продвижения и распространения искусства и культурных продуктов. С развитием интернета и социальных сетей артисты и культурные организации могут достигать глобальной аудитории без привязки к физическому местоположению. Это создает новые возможности для монетизации ис</w:t>
      </w:r>
      <w:r>
        <w:t>кусства и культурных продуктов.</w:t>
      </w:r>
    </w:p>
    <w:p w:rsidR="00442A9B" w:rsidRDefault="00442A9B" w:rsidP="00442A9B">
      <w:r>
        <w:t xml:space="preserve">Инновации также затрагивают экономические модели в сфере искусства и культуры. Модели подписки, цифровые платформы для распространения контента и </w:t>
      </w:r>
      <w:proofErr w:type="spellStart"/>
      <w:r>
        <w:t>краудфандинг</w:t>
      </w:r>
      <w:proofErr w:type="spellEnd"/>
      <w:r>
        <w:t xml:space="preserve"> позволяют художникам и культурным организациям получать финансирование и поддержку от покло</w:t>
      </w:r>
      <w:r>
        <w:t>нников и покупателей искусства.</w:t>
      </w:r>
    </w:p>
    <w:p w:rsidR="00442A9B" w:rsidRDefault="00442A9B" w:rsidP="00442A9B">
      <w:r>
        <w:t>Важно отметить, что инновации в искусстве и культуре имеют не только экономическую, но и социокультурную ценность. Они способствуют разнообразию культурного наследия, обогащают культурное окружение и способствуют культурному обм</w:t>
      </w:r>
      <w:r>
        <w:t>ену между странами и регионами.</w:t>
      </w:r>
    </w:p>
    <w:p w:rsidR="00442A9B" w:rsidRDefault="00442A9B" w:rsidP="00442A9B">
      <w:r>
        <w:t>Таким образом, инновации играют важную роль в развитии отрасли искусства и культуры. Они стимулируют творческий процесс, изменяют способы распространения искусства и культурных продуктов, и вносят изменения в экономические модели этой отрасли. Инновации способствуют укреплению культурной сферы и обогащению культурного наследия.</w:t>
      </w:r>
    </w:p>
    <w:p w:rsidR="00442A9B" w:rsidRDefault="00442A9B" w:rsidP="00442A9B">
      <w:r>
        <w:t>Ещё одним важным аспектом инноваций в сфере искусства и культуры является взаимодействие с технологическими компаниями. Культурные учреждения всё чаще сотрудничают с технологическими партнёрами для создания интерактивных искусственных инсталляций, музейных приложений и виртуальных туров. Это позволяет создать уникальные и многоплановые культурные опыты для пос</w:t>
      </w:r>
      <w:r>
        <w:t>етителей и расширить аудиторию.</w:t>
      </w:r>
    </w:p>
    <w:p w:rsidR="00442A9B" w:rsidRDefault="00442A9B" w:rsidP="00442A9B">
      <w:r>
        <w:t xml:space="preserve">Инновации в области финансирования искусства также несут важное значение. </w:t>
      </w:r>
      <w:proofErr w:type="spellStart"/>
      <w:r>
        <w:t>Краудфандинг</w:t>
      </w:r>
      <w:proofErr w:type="spellEnd"/>
      <w:r>
        <w:t xml:space="preserve">, </w:t>
      </w:r>
      <w:proofErr w:type="spellStart"/>
      <w:r>
        <w:t>блокчейн</w:t>
      </w:r>
      <w:proofErr w:type="spellEnd"/>
      <w:r>
        <w:t xml:space="preserve">-технологии и </w:t>
      </w:r>
      <w:proofErr w:type="spellStart"/>
      <w:r>
        <w:t>токенизация</w:t>
      </w:r>
      <w:proofErr w:type="spellEnd"/>
      <w:r>
        <w:t xml:space="preserve"> искусства открывают новые пути для инвестирования в искусство и поддержки художников. Это делает искусство более доступн</w:t>
      </w:r>
      <w:r>
        <w:t>ым и способствует его развитию.</w:t>
      </w:r>
    </w:p>
    <w:p w:rsidR="00442A9B" w:rsidRDefault="00442A9B" w:rsidP="00442A9B">
      <w:r>
        <w:t>Однако с ростом инноваций в искусстве и культуре возникают и новые вызовы, такие как вопросы авторских прав, цифровой безопасности и этичности использования данных. Необходимо разрабатывать надежные правовые и этические рамки для сферы искусства и культуры, чтобы сбалансировать инновации и защиту интересов худож</w:t>
      </w:r>
      <w:r>
        <w:t>ников и общества.</w:t>
      </w:r>
    </w:p>
    <w:p w:rsidR="00442A9B" w:rsidRPr="00442A9B" w:rsidRDefault="00442A9B" w:rsidP="00442A9B">
      <w:r>
        <w:t xml:space="preserve">В заключение, инновации в области искусства и культуры играют ключевую роль в их развитии и процветании. Они обогащают культурное наследие, расширяют доступность культурных опытов и способствуют экономическому росту. Это область, которая продолжит привлекать внимание и </w:t>
      </w:r>
      <w:r>
        <w:lastRenderedPageBreak/>
        <w:t>инвестиции, поскольку искусство и культура остаются неотъемлемой частью современного общества и экономики.</w:t>
      </w:r>
      <w:bookmarkEnd w:id="0"/>
    </w:p>
    <w:sectPr w:rsidR="00442A9B" w:rsidRPr="0044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B5"/>
    <w:rsid w:val="001F7DB5"/>
    <w:rsid w:val="004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2DE6"/>
  <w15:chartTrackingRefBased/>
  <w15:docId w15:val="{29D82AE5-45BC-4EE9-9CA6-10D9AAD3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A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2023-12-09T05:09:00Z</dcterms:created>
  <dcterms:modified xsi:type="dcterms:W3CDTF">2023-12-09T05:12:00Z</dcterms:modified>
</cp:coreProperties>
</file>