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74" w:rsidRDefault="00A3298C" w:rsidP="00A3298C">
      <w:pPr>
        <w:pStyle w:val="1"/>
        <w:jc w:val="center"/>
      </w:pPr>
      <w:r w:rsidRPr="00A3298C">
        <w:t xml:space="preserve">Стратегии </w:t>
      </w:r>
      <w:proofErr w:type="spellStart"/>
      <w:r w:rsidRPr="00A3298C">
        <w:t>брендинга</w:t>
      </w:r>
      <w:proofErr w:type="spellEnd"/>
      <w:r w:rsidRPr="00A3298C">
        <w:t xml:space="preserve"> в модной индустрии</w:t>
      </w:r>
    </w:p>
    <w:p w:rsidR="00A3298C" w:rsidRDefault="00A3298C" w:rsidP="00A3298C"/>
    <w:p w:rsidR="00A3298C" w:rsidRDefault="00A3298C" w:rsidP="00A3298C">
      <w:bookmarkStart w:id="0" w:name="_GoBack"/>
      <w:r>
        <w:t xml:space="preserve">Стратегии </w:t>
      </w:r>
      <w:proofErr w:type="spellStart"/>
      <w:r>
        <w:t>брендинга</w:t>
      </w:r>
      <w:proofErr w:type="spellEnd"/>
      <w:r>
        <w:t xml:space="preserve"> в модной индустрии играют центральную роль в формировании узнаваемости и имиджа брендов на глобальном рынке. Мода — это не только одежда и аксессуары, но и выражение культуры, личности и социальных тенденций. Поэтому эффективный </w:t>
      </w:r>
      <w:proofErr w:type="spellStart"/>
      <w:r>
        <w:t>брендинг</w:t>
      </w:r>
      <w:proofErr w:type="spellEnd"/>
      <w:r>
        <w:t xml:space="preserve"> в этой области требует особого внимания к деталям, креативности и глубоко</w:t>
      </w:r>
      <w:r>
        <w:t>го понимания целевой аудитории.</w:t>
      </w:r>
    </w:p>
    <w:p w:rsidR="00A3298C" w:rsidRDefault="00A3298C" w:rsidP="00A3298C">
      <w:r>
        <w:t xml:space="preserve">Одним из ключевых элементов </w:t>
      </w:r>
      <w:proofErr w:type="spellStart"/>
      <w:r>
        <w:t>брендинга</w:t>
      </w:r>
      <w:proofErr w:type="spellEnd"/>
      <w:r>
        <w:t xml:space="preserve"> в модной индустрии является создание уникального стиля и концепции. Это может быть связано с определенным образом жизни, эстетическими предпочтениями или даже социальными и экологическими идеями. Бренды стараются создать собственную уникальную идентичность, которая отражает их ценности и</w:t>
      </w:r>
      <w:r>
        <w:t xml:space="preserve"> выделяет их среди конкурентов.</w:t>
      </w:r>
    </w:p>
    <w:p w:rsidR="00A3298C" w:rsidRDefault="00A3298C" w:rsidP="00A3298C">
      <w:r>
        <w:t xml:space="preserve">Важное место в стратегии </w:t>
      </w:r>
      <w:proofErr w:type="spellStart"/>
      <w:r>
        <w:t>брендинга</w:t>
      </w:r>
      <w:proofErr w:type="spellEnd"/>
      <w:r>
        <w:t xml:space="preserve"> занимает взаимодействие с аудиторией. Современные потребители ожидают не просто покупки, но и вовлеченности в историю бренда, его культуру и ценности. Поэтому модные бренды активно используют социальные сети, проводят интерактивные кампании, участвуют в мероприятиях и создают уникальный контент, который способствует формированию эмоци</w:t>
      </w:r>
      <w:r>
        <w:t>ональной связи с потребителями.</w:t>
      </w:r>
    </w:p>
    <w:p w:rsidR="00A3298C" w:rsidRDefault="00A3298C" w:rsidP="00A3298C">
      <w:r>
        <w:t xml:space="preserve">Ключевым инструментом </w:t>
      </w:r>
      <w:proofErr w:type="spellStart"/>
      <w:r>
        <w:t>брендинга</w:t>
      </w:r>
      <w:proofErr w:type="spellEnd"/>
      <w:r>
        <w:t xml:space="preserve"> в моде является также дизайн. От уникальности дизайна одежды, аксессуаров до дизайна магазинов, упаковки и рекламных материалов — все это формирует восприятие бренда. Дизайн должен быть не только привлекательным, но и отражать философию бренда, е</w:t>
      </w:r>
      <w:r>
        <w:t>го историю и ключевые ценности.</w:t>
      </w:r>
    </w:p>
    <w:p w:rsidR="00A3298C" w:rsidRDefault="00A3298C" w:rsidP="00A3298C">
      <w:r>
        <w:t xml:space="preserve">Сотрудничество с известными дизайнерами, знаменитостями и влиятельными лицами в индустрии также является важной частью стратегии </w:t>
      </w:r>
      <w:proofErr w:type="spellStart"/>
      <w:r>
        <w:t>брендинга</w:t>
      </w:r>
      <w:proofErr w:type="spellEnd"/>
      <w:r>
        <w:t xml:space="preserve">. Такие </w:t>
      </w:r>
      <w:proofErr w:type="spellStart"/>
      <w:r>
        <w:t>коллаборации</w:t>
      </w:r>
      <w:proofErr w:type="spellEnd"/>
      <w:r>
        <w:t xml:space="preserve"> не только привлекают внимание к бренду, но и придают ему дополн</w:t>
      </w:r>
      <w:r>
        <w:t>ительный статус и узнаваемость.</w:t>
      </w:r>
    </w:p>
    <w:p w:rsidR="00A3298C" w:rsidRDefault="00A3298C" w:rsidP="00A3298C">
      <w:r>
        <w:t xml:space="preserve">С учетом глобализации и разнообразия рынков, адаптация </w:t>
      </w:r>
      <w:proofErr w:type="spellStart"/>
      <w:r>
        <w:t>брендинга</w:t>
      </w:r>
      <w:proofErr w:type="spellEnd"/>
      <w:r>
        <w:t xml:space="preserve"> под разные культуры и рынки становится все более важной. Модные бренды должны учитывать культурные особенности и предпочтения различных регионов, чтобы успешно взаимодействов</w:t>
      </w:r>
      <w:r>
        <w:t>ать с международной аудиторией.</w:t>
      </w:r>
    </w:p>
    <w:p w:rsidR="00A3298C" w:rsidRDefault="00A3298C" w:rsidP="00A3298C">
      <w:r>
        <w:t xml:space="preserve">Экологический и социальный аспекты также важны в современном </w:t>
      </w:r>
      <w:proofErr w:type="spellStart"/>
      <w:r>
        <w:t>брендинге</w:t>
      </w:r>
      <w:proofErr w:type="spellEnd"/>
      <w:r>
        <w:t xml:space="preserve"> моды. Потребители все больше обращают внимание на устойчивость и этичность производства. Бренды, которые демонстрируют свою социальную ответственность и экологическую осознанность, выигрыв</w:t>
      </w:r>
      <w:r>
        <w:t>ают в долгосрочной перспективе.</w:t>
      </w:r>
    </w:p>
    <w:p w:rsidR="00A3298C" w:rsidRDefault="00A3298C" w:rsidP="00A3298C">
      <w:r>
        <w:t>Таким образом</w:t>
      </w:r>
      <w:r>
        <w:t xml:space="preserve">, стратегии </w:t>
      </w:r>
      <w:proofErr w:type="spellStart"/>
      <w:r>
        <w:t>брендинга</w:t>
      </w:r>
      <w:proofErr w:type="spellEnd"/>
      <w:r>
        <w:t xml:space="preserve"> в модной индустрии требуют комплексного подхода, который включает в себя не только создание уникального и привлекательного дизайна, но и активное взаимодействие с аудиторией, учет культурных особенностей различных рынков, а также демонстрацию социальной ответственности и устойчивости. Эти элементы вместе формируют сильный бренд, способный выделиться на конкурентном рынке моды.</w:t>
      </w:r>
    </w:p>
    <w:p w:rsidR="00A3298C" w:rsidRDefault="00A3298C" w:rsidP="00A3298C">
      <w:r>
        <w:t xml:space="preserve">Продолжая рассмотрение стратегий </w:t>
      </w:r>
      <w:proofErr w:type="spellStart"/>
      <w:r>
        <w:t>брендинга</w:t>
      </w:r>
      <w:proofErr w:type="spellEnd"/>
      <w:r>
        <w:t xml:space="preserve"> в модной индустрии, следует уделить внимание роли технологий и инноваций. </w:t>
      </w:r>
      <w:proofErr w:type="spellStart"/>
      <w:r>
        <w:t>Цифровизация</w:t>
      </w:r>
      <w:proofErr w:type="spellEnd"/>
      <w:r>
        <w:t xml:space="preserve"> и использование новейших технологий, таких как дополненная реальность, 3D-печать и искусственный интеллект, открывают новые возможности для создания уникального пользовательского опыта и представления продукции. Они позволяют брендам не только эффективнее взаимодействовать с потребителями, но и предлагать инновационные решения, такие как виртуальные примерочные или персонализированный дизайн.</w:t>
      </w:r>
    </w:p>
    <w:p w:rsidR="00A3298C" w:rsidRDefault="00A3298C" w:rsidP="00A3298C">
      <w:proofErr w:type="spellStart"/>
      <w:r>
        <w:lastRenderedPageBreak/>
        <w:t>Сторителлинг</w:t>
      </w:r>
      <w:proofErr w:type="spellEnd"/>
      <w:r>
        <w:t xml:space="preserve"> является еще одним ключевым элементом успешного </w:t>
      </w:r>
      <w:proofErr w:type="spellStart"/>
      <w:r>
        <w:t>брендинга</w:t>
      </w:r>
      <w:proofErr w:type="spellEnd"/>
      <w:r>
        <w:t xml:space="preserve"> в модной индустрии. Рассказывание историй, связанных с брендом, его истоками, вдохновением дизайнеров, процессом создания коллекций и даже индивидуальными историями отдельных вещей, создает глубокую эмоциональную связь с аудиторией. Это помогает потребителям лучше понять и оценить б</w:t>
      </w:r>
      <w:r>
        <w:t>ренд, его ценности и философию.</w:t>
      </w:r>
    </w:p>
    <w:p w:rsidR="00A3298C" w:rsidRDefault="00A3298C" w:rsidP="00A3298C">
      <w:r>
        <w:t xml:space="preserve">Участие в социальных и экологических инициативах также становится неотъемлемой частью </w:t>
      </w:r>
      <w:proofErr w:type="spellStart"/>
      <w:r>
        <w:t>брендинга</w:t>
      </w:r>
      <w:proofErr w:type="spellEnd"/>
      <w:r>
        <w:t>. Модные бренды, активно поддерживающие устойчивое производство, этичную торговлю и социальные проекты, повышают свою привлекательность в глазах современных потребителей, которые все более осведомлены о проблемах окружающей сред</w:t>
      </w:r>
      <w:r>
        <w:t>ы и социальной ответственности.</w:t>
      </w:r>
    </w:p>
    <w:p w:rsidR="00A3298C" w:rsidRDefault="00A3298C" w:rsidP="00A3298C">
      <w:r>
        <w:t>Интерактивность и вовлечение потребителей также играют важную роль. Модные бренды стремятся создавать интерактивные кампании, которые позволяют потребителям стать частью бренда, участвовать в создании дизайнов, обсуждать новые коллекции и даже влиять на производственные решения. Такой подход не только способствует созданию лояльной клиентской базы, но и увеличивает узнаваемость бренда через устн</w:t>
      </w:r>
      <w:r>
        <w:t>ый маркетинг и социальные сети.</w:t>
      </w:r>
    </w:p>
    <w:p w:rsidR="00A3298C" w:rsidRDefault="00A3298C" w:rsidP="00A3298C">
      <w:r>
        <w:t>Эффективное использование цифровых каналов и платформ для продвижения бренда также является неотъемлемой частью современных стратегий. В условиях высокой конкуренции и быстро меняющегося рынка моды, присутствие в социальных сетях, электронная коммерция и эффективное использование цифровых рекламных инструментов становятся ключевыми факторам</w:t>
      </w:r>
      <w:r>
        <w:t>и успеха.</w:t>
      </w:r>
    </w:p>
    <w:p w:rsidR="00A3298C" w:rsidRPr="00A3298C" w:rsidRDefault="00A3298C" w:rsidP="00A3298C">
      <w:r>
        <w:t xml:space="preserve">В заключение, стратегии </w:t>
      </w:r>
      <w:proofErr w:type="spellStart"/>
      <w:r>
        <w:t>брендинга</w:t>
      </w:r>
      <w:proofErr w:type="spellEnd"/>
      <w:r>
        <w:t xml:space="preserve"> в модной индустрии требуют комплексного подхода, который учитывает не только традиционные аспекты дизайна и рекламы, но и активное использование новых технологий, социальную ответственность, интерактивность и глубокое взаимодействие с потребителями. Т</w:t>
      </w:r>
      <w:r>
        <w:t>акие стратегии помогают брендам</w:t>
      </w:r>
      <w:r>
        <w:t xml:space="preserve"> не только выделиться на рынке, но и создать долгосрочные, эмоционально значимые отношения с их аудиторией.</w:t>
      </w:r>
      <w:bookmarkEnd w:id="0"/>
    </w:p>
    <w:sectPr w:rsidR="00A3298C" w:rsidRPr="00A3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74"/>
    <w:rsid w:val="00946C74"/>
    <w:rsid w:val="00A3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F00D"/>
  <w15:chartTrackingRefBased/>
  <w15:docId w15:val="{7096D83F-ED5F-443A-BAF7-EFDED4FF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29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29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772</Words>
  <Characters>4406</Characters>
  <Application>Microsoft Office Word</Application>
  <DocSecurity>0</DocSecurity>
  <Lines>36</Lines>
  <Paragraphs>10</Paragraphs>
  <ScaleCrop>false</ScaleCrop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2023-12-10T03:37:00Z</dcterms:created>
  <dcterms:modified xsi:type="dcterms:W3CDTF">2023-12-10T03:39:00Z</dcterms:modified>
</cp:coreProperties>
</file>