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65" w:rsidRDefault="00976543" w:rsidP="00976543">
      <w:pPr>
        <w:pStyle w:val="1"/>
        <w:jc w:val="center"/>
      </w:pPr>
      <w:r w:rsidRPr="00976543">
        <w:t>Эмоциональный маркетинг в индустрии гостеприимства</w:t>
      </w:r>
    </w:p>
    <w:p w:rsidR="00976543" w:rsidRDefault="00976543" w:rsidP="00976543"/>
    <w:p w:rsidR="00976543" w:rsidRDefault="00976543" w:rsidP="00976543">
      <w:bookmarkStart w:id="0" w:name="_GoBack"/>
      <w:r>
        <w:t>Эмоциональный маркетинг является важной стратегией в индустрии гостеприимства, поскольку эта отрасль напрямую связана с созданием положительных эмоций и впечатлений у клиентов. Гостиничные компании, рестораны, туристические агентства и другие участники индустрии стремятся не только предоставлять качественные услуги, но и вызывать у клиентов яркие и положительные эмоции, которые ос</w:t>
      </w:r>
      <w:r>
        <w:t>танутся с ними на долгое время.</w:t>
      </w:r>
    </w:p>
    <w:p w:rsidR="00976543" w:rsidRDefault="00976543" w:rsidP="00976543">
      <w:r>
        <w:t>Основой эмоционального маркетинга в гостеприимстве является создание неповторимых и запоминающихся впечатлений для гостей. Это может включать в себя не только качественное обслуживание и уютные условия, но и оригинальный дизайн интерьеров, необычные развлекательные мероприятия, интересные кулинарные и культурные опыты и многие другие факторы, способны</w:t>
      </w:r>
      <w:r>
        <w:t>е вызвать положительные эмоции.</w:t>
      </w:r>
    </w:p>
    <w:p w:rsidR="00976543" w:rsidRDefault="00976543" w:rsidP="00976543">
      <w:r>
        <w:t xml:space="preserve">Одним из важных аспектов эмоционального маркетинга в гостеприимстве является персонализация. Каждый гость уникален, и создание персонального и индивидуального опыта способствует укреплению положительных эмоций. Гостеприимные компании используют данные о предпочтениях и истории клиентов, чтобы предоставлять более </w:t>
      </w:r>
      <w:r>
        <w:t>персональные услуги и внимание.</w:t>
      </w:r>
    </w:p>
    <w:p w:rsidR="00976543" w:rsidRDefault="00976543" w:rsidP="00976543">
      <w:r>
        <w:t xml:space="preserve">Важным элементом эмоционального маркетинга в гостеприимстве является взаимодействие с клиентами до, </w:t>
      </w:r>
      <w:proofErr w:type="gramStart"/>
      <w:r>
        <w:t>во время</w:t>
      </w:r>
      <w:proofErr w:type="gramEnd"/>
      <w:r>
        <w:t xml:space="preserve"> и после их посещения. С использованием социальных медиа, электронной почты и других каналов связи компании могут поддерживать долгосрочные отношения с клиентами, делиться интересными историями и предоставлять информацию о специ</w:t>
      </w:r>
      <w:r>
        <w:t>альных предложениях и событиях.</w:t>
      </w:r>
    </w:p>
    <w:p w:rsidR="00976543" w:rsidRDefault="00976543" w:rsidP="00976543">
      <w:r>
        <w:t>Кроме того, стоит подчеркнуть, что эмоциональный маркетинг в индустрии гостеприимства часто основан на создании уникальных брендовых историй и имиджа. Гостиницы, рестораны и другие предприятия стремятся создать особое впечатление и ассоциации с их брендом, что помогает укрепить лояльность клиентов и привлечь новых.</w:t>
      </w:r>
    </w:p>
    <w:p w:rsidR="00976543" w:rsidRDefault="00976543" w:rsidP="00976543">
      <w:r>
        <w:t xml:space="preserve">Дополнительно стоит отметить, что эмоциональный маркетинг в индустрии гостеприимства включает в себя и создание атмосферы доверия и комфорта для клиентов. Гости часто выбирают гостиницы, рестораны или другие заведения на основе своих чувств и эмоций, связанных с уровнем сервиса, уютом и общей атмосферой. Поэтому гостеприимные компании активно работают над обеспечением гостям положительных эмоций и </w:t>
      </w:r>
      <w:r>
        <w:t>ощущения "приходишь как домой".</w:t>
      </w:r>
    </w:p>
    <w:p w:rsidR="00976543" w:rsidRDefault="00976543" w:rsidP="00976543">
      <w:r>
        <w:t>Еще одним важным аспектом является использование визуальных и мультимедийных средств для создания эмоциональных связей с клиентами. Фотографии, видеоролики, виртуальные туры и другие средства позволяют гостям заранее погрузиться в атмосферу места и создать ожидания, которые соответствуют их ожиданиям. Такой подход способствует привлечению клиентов и может вдохновить их на</w:t>
      </w:r>
      <w:r>
        <w:t xml:space="preserve"> посещение.</w:t>
      </w:r>
    </w:p>
    <w:p w:rsidR="00976543" w:rsidRDefault="00976543" w:rsidP="00976543">
      <w:r>
        <w:t>И наконец, эмоциональный маркетинг в гостеприимстве не ограничивается только клиентами. Он также важен в работе с персоналом. Сотрудники, которые сами испытывают положительные эмоции и мотивацию, более успешно обеспечивают высокий уровень обслуживания клиентов. Поэтому обучение и мотивация персонала также играют важную р</w:t>
      </w:r>
      <w:r>
        <w:t>оль в эмоциональном маркетинге.</w:t>
      </w:r>
    </w:p>
    <w:p w:rsidR="00976543" w:rsidRDefault="00976543" w:rsidP="00976543">
      <w:r>
        <w:t xml:space="preserve">В итоге, эмоциональный маркетинг в индустрии гостеприимства не только создает уникальные и запоминающиеся впечатления у клиентов, но также способствует привлечению, удержанию персонала и формированию особого стиля и имиджа бренда. Эффективное использование </w:t>
      </w:r>
      <w:r>
        <w:lastRenderedPageBreak/>
        <w:t>эмоционального маркетинга может стать ключевым конкурентным преимуществом для компаний в индустрии гостеприимства и обеспечить долгосрочный успех.</w:t>
      </w:r>
    </w:p>
    <w:p w:rsidR="00976543" w:rsidRPr="00976543" w:rsidRDefault="00976543" w:rsidP="00976543">
      <w:r>
        <w:t>В завершение, эмоциональный маркетинг является неотъемлемой частью успешной стратегии в индустрии гостеприимства. Он направлен на создание ярких и положительных эмоций у клиентов, что способствует удержанию клиентов, привлечению новых и укреплению бренда. Компании, способные создать уникальные и запоминающиеся впечатления, часто оказываются в лидирующих позициях на рынке гостеприимства и обеспечивают стабильный рост и успех.</w:t>
      </w:r>
      <w:bookmarkEnd w:id="0"/>
    </w:p>
    <w:sectPr w:rsidR="00976543" w:rsidRPr="0097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65"/>
    <w:rsid w:val="00656765"/>
    <w:rsid w:val="0097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1ABD"/>
  <w15:chartTrackingRefBased/>
  <w15:docId w15:val="{0A674D3A-5E91-4178-914D-3142E167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5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5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2023-12-10T04:34:00Z</dcterms:created>
  <dcterms:modified xsi:type="dcterms:W3CDTF">2023-12-10T04:35:00Z</dcterms:modified>
</cp:coreProperties>
</file>