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EB" w:rsidRDefault="00AD7967" w:rsidP="00AD7967">
      <w:pPr>
        <w:pStyle w:val="1"/>
        <w:jc w:val="center"/>
      </w:pPr>
      <w:r w:rsidRPr="00AD7967">
        <w:t>Кризисный маркетинг</w:t>
      </w:r>
      <w:r>
        <w:t>:</w:t>
      </w:r>
      <w:r w:rsidRPr="00AD7967">
        <w:t xml:space="preserve"> примеры и решения</w:t>
      </w:r>
    </w:p>
    <w:p w:rsidR="00AD7967" w:rsidRDefault="00AD7967" w:rsidP="00AD7967"/>
    <w:p w:rsidR="00AD7967" w:rsidRDefault="00AD7967" w:rsidP="00AD7967">
      <w:bookmarkStart w:id="0" w:name="_GoBack"/>
      <w:r>
        <w:t xml:space="preserve">Кризисы являются неотъемлемой частью современного делового мира и могут возникать по разным причинам, будь то экономические колебания, природные бедствия, политические кризисы или пандемии. Кризисы могут сильно повлиять на бизнес, включая его маркетинговые стратегии и деятельность. В таких ситуациях становится критически важным разработать эффективные стратегии кризисного маркетинга. В данном реферате мы рассмотрим примеры кризисного </w:t>
      </w:r>
      <w:r>
        <w:t>маркетинга и возможные решения.</w:t>
      </w:r>
    </w:p>
    <w:p w:rsidR="00AD7967" w:rsidRDefault="00AD7967" w:rsidP="00AD7967">
      <w:r>
        <w:t>Один из ярких примеров кризисного маркетинга - это реакция компаний на пандемию COVID-19. Многие бизнесы были вынуждены адаптировать свои маркетинговые стратегии, так как многие аспекты обычной жизни были ограничены или изменены. Например, рестораны и кафе перешли на модель доставки еды и продвигали свои услуги через социальные медиа и приложения для заказа. Фирмы в сфере туризма акцентировали внимание на безопасности и гибкости бронирования, чтобы</w:t>
      </w:r>
      <w:r>
        <w:t xml:space="preserve"> восстановить доверие клиентов.</w:t>
      </w:r>
    </w:p>
    <w:p w:rsidR="00AD7967" w:rsidRDefault="00AD7967" w:rsidP="00AD7967">
      <w:r>
        <w:t>Другой пример связан с экологическими кризисами. Компании, которые сталкиваются с обвинениями в экологическом вреде, часто вынуждены пересматривать свои маркетинговые стратегии и начинания. Они могут сосредотачиваться на улучшении экологической устойчивости своих продуктов и производственных процессов, а также взаимодействовать с общественностью, чтобы продемонстрировать свой стремление к</w:t>
      </w:r>
      <w:r>
        <w:t xml:space="preserve"> экологической ответственности.</w:t>
      </w:r>
    </w:p>
    <w:p w:rsidR="00AD7967" w:rsidRDefault="00AD7967" w:rsidP="00AD7967">
      <w:r>
        <w:t xml:space="preserve">Следует также отметить, что кризисный маркетинг может быть связан с </w:t>
      </w:r>
      <w:proofErr w:type="spellStart"/>
      <w:r>
        <w:t>имиджевыми</w:t>
      </w:r>
      <w:proofErr w:type="spellEnd"/>
      <w:r>
        <w:t xml:space="preserve"> кризисами, когда компания сталкивается с обвинениями или критикой в социальных сетях или в СМИ. В таких случаях, быстрая и адекватная реакция играет важную роль. Компании могут использовать социальные медиа и публичные заявления, чтобы сообщить о своей позиции </w:t>
      </w:r>
      <w:r>
        <w:t>и планах по улучшению ситуации.</w:t>
      </w:r>
    </w:p>
    <w:p w:rsidR="00AD7967" w:rsidRDefault="00AD7967" w:rsidP="00AD7967">
      <w:r>
        <w:t>Решения в кризисном маркетинге могут варьироваться в зависимости от конкретной ситуации. Однако есть некоторые общие стратегии, которые могут быть полезными. Важно поддерживать открытую и честную коммуникацию с клиентами и общественностью, быть готовыми к адаптации и изменению стратегии, а также акцентировать внимание на удовлетворении текущих по</w:t>
      </w:r>
      <w:r>
        <w:t>требностей и ожиданий клиентов.</w:t>
      </w:r>
    </w:p>
    <w:p w:rsidR="00AD7967" w:rsidRDefault="00AD7967" w:rsidP="00AD7967">
      <w:r>
        <w:t>Кризисы - это вызовы, но они также предоставляют возможности для инноваций и улучшений. Компании, которые могут адекватно реагировать на кризисы и адаптироваться к новым условиям, могут не только выживать, но и процветать в сложных ситуациях. Важно помнить, что эффективный кризисный маркетинг - это не только защита бренда, но и возможность укрепить свою позицию на рынке и укрепить отношения с клиентами.</w:t>
      </w:r>
    </w:p>
    <w:p w:rsidR="00AD7967" w:rsidRDefault="00AD7967" w:rsidP="00AD7967">
      <w:r>
        <w:t xml:space="preserve">Дополнительно следует подчеркнуть, что кризисный маркетинг требует чувства чувствительности к социокультурному и политическому контексту. Реакция компании на кризисные события должна быть не только адаптирована под текущую ситуацию, но и соответствовать ценностям и ожиданиям общества. Неправильно рассчитанные шаги могут привести к </w:t>
      </w:r>
      <w:proofErr w:type="spellStart"/>
      <w:r>
        <w:t>репутационным</w:t>
      </w:r>
      <w:proofErr w:type="spellEnd"/>
      <w:r>
        <w:t xml:space="preserve"> потерям и долгос</w:t>
      </w:r>
      <w:r>
        <w:t>рочным негативным последствиям.</w:t>
      </w:r>
    </w:p>
    <w:p w:rsidR="00AD7967" w:rsidRDefault="00AD7967" w:rsidP="00AD7967">
      <w:r>
        <w:t>Также стоит отметить важность предвидения и планирования кризисных сценариев. Компании, которые имеют четкие планы действий для различных видов кризисов, более успешно справляются с ними. Реакция на кризис должна быть быстрой и координированной, а команда маркетологов должна быть готовой к дей</w:t>
      </w:r>
      <w:r>
        <w:t>ствиям в критических ситуациях.</w:t>
      </w:r>
    </w:p>
    <w:p w:rsidR="00AD7967" w:rsidRDefault="00AD7967" w:rsidP="00AD7967">
      <w:r>
        <w:lastRenderedPageBreak/>
        <w:t>Важно также выделить, что кризисный маркетинг может стать источником уроков и опыта для будущего. Анализ кризисных ситуаций и применение полученных знаний могут помочь компаниям стать более устойчивыми и адаптивными в будущем. Кроме того, кризисы могут выявить слабые места в маркетинговых стратегиях и побудить к их улуч</w:t>
      </w:r>
      <w:r>
        <w:t>шению.</w:t>
      </w:r>
    </w:p>
    <w:p w:rsidR="00AD7967" w:rsidRPr="00AD7967" w:rsidRDefault="00AD7967" w:rsidP="00AD7967">
      <w:r>
        <w:t>В заключение, кризисный маркетинг - это неотъемлемая часть современного бизнеса. Способность компаний эффективно реагировать на кризисы и адаптироваться к переменам может сильно влиять на их успех и выживаемость. Кризисы могут стать испытанием, но также предоставляют возможности для роста и развития, если правильно использовать их в свою пользу.</w:t>
      </w:r>
      <w:bookmarkEnd w:id="0"/>
    </w:p>
    <w:sectPr w:rsidR="00AD7967" w:rsidRPr="00AD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EB"/>
    <w:rsid w:val="000A74EB"/>
    <w:rsid w:val="00AD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3370"/>
  <w15:chartTrackingRefBased/>
  <w15:docId w15:val="{95B1FDD2-BF8E-4DA6-A981-2EEC0228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7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9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2023-12-10T16:35:00Z</dcterms:created>
  <dcterms:modified xsi:type="dcterms:W3CDTF">2023-12-10T16:36:00Z</dcterms:modified>
</cp:coreProperties>
</file>