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F5" w:rsidRDefault="000C6535" w:rsidP="000C6535">
      <w:pPr>
        <w:pStyle w:val="1"/>
        <w:jc w:val="center"/>
      </w:pPr>
      <w:proofErr w:type="spellStart"/>
      <w:r w:rsidRPr="000C6535">
        <w:t>Нейромаркетинг</w:t>
      </w:r>
      <w:proofErr w:type="spellEnd"/>
      <w:r>
        <w:t>:</w:t>
      </w:r>
      <w:r w:rsidRPr="000C6535">
        <w:t xml:space="preserve"> применение в разных отраслях</w:t>
      </w:r>
    </w:p>
    <w:p w:rsidR="000C6535" w:rsidRDefault="000C6535" w:rsidP="000C6535"/>
    <w:p w:rsidR="000C6535" w:rsidRDefault="000C6535" w:rsidP="000C6535">
      <w:bookmarkStart w:id="0" w:name="_GoBack"/>
      <w:proofErr w:type="spellStart"/>
      <w:r>
        <w:t>Нейромаркетинг</w:t>
      </w:r>
      <w:proofErr w:type="spellEnd"/>
      <w:r>
        <w:t xml:space="preserve"> - это относительно новая область маркетинга, которая исследует, как мозг потребителей реагирует на различные маркетинговые стимулы и воздействия. Эта дисциплина объединяет знания из нейрофизиологии, психологии и маркетинга с целью лучше понимать, какие факторы влияют на принятие решений о покупке и какие мозговые механизмы стоят за п</w:t>
      </w:r>
      <w:r>
        <w:t>отребительскими предпочтениями.</w:t>
      </w:r>
    </w:p>
    <w:p w:rsidR="000C6535" w:rsidRDefault="000C6535" w:rsidP="000C6535">
      <w:r>
        <w:t xml:space="preserve">Важной областью применения </w:t>
      </w:r>
      <w:proofErr w:type="spellStart"/>
      <w:r>
        <w:t>нейромаркетинга</w:t>
      </w:r>
      <w:proofErr w:type="spellEnd"/>
      <w:r>
        <w:t xml:space="preserve"> является реклама. Исследования мозговой активности при просмотре рекламы позволяют маркетологам оптимизировать содержание и формат рекламных материалов. Например, с помощью </w:t>
      </w:r>
      <w:proofErr w:type="spellStart"/>
      <w:r>
        <w:t>нейромаркетинга</w:t>
      </w:r>
      <w:proofErr w:type="spellEnd"/>
      <w:r>
        <w:t xml:space="preserve"> можно выявить, какие элементы рекламы вызывают более сильные эмоциональные реакции у потребителей и, следовательно, способствуют лучшей з</w:t>
      </w:r>
      <w:r>
        <w:t>апоминаемости рекламы и бренда.</w:t>
      </w:r>
    </w:p>
    <w:p w:rsidR="000C6535" w:rsidRDefault="000C6535" w:rsidP="000C6535">
      <w:r>
        <w:t xml:space="preserve">В розничной торговле </w:t>
      </w:r>
      <w:proofErr w:type="spellStart"/>
      <w:r>
        <w:t>нейромаркетинг</w:t>
      </w:r>
      <w:proofErr w:type="spellEnd"/>
      <w:r>
        <w:t xml:space="preserve"> используется для оптимизации магазинного дизайна, размещения товаров на полках и создания приятной атмосферы для покупателей. Исследования показывают, что цвета, ароматы и звуки могут оказывать сильное воздействие на потребителей, и </w:t>
      </w:r>
      <w:proofErr w:type="spellStart"/>
      <w:r>
        <w:t>нейромаркетинг</w:t>
      </w:r>
      <w:proofErr w:type="spellEnd"/>
      <w:r>
        <w:t xml:space="preserve"> помогает определить, какие стимулы наиболее эф</w:t>
      </w:r>
      <w:r>
        <w:t>фективны для увеличения продаж.</w:t>
      </w:r>
    </w:p>
    <w:p w:rsidR="000C6535" w:rsidRDefault="000C6535" w:rsidP="000C6535">
      <w:r>
        <w:t xml:space="preserve">В сфере продуктового дизайна </w:t>
      </w:r>
      <w:proofErr w:type="spellStart"/>
      <w:r>
        <w:t>нейромаркетинг</w:t>
      </w:r>
      <w:proofErr w:type="spellEnd"/>
      <w:r>
        <w:t xml:space="preserve"> также находит свое применение. Анализ мозговой активности позволяет определить, какие дизайнерские решения и характеристики продукта вызывают положительные реакции у потребителей. Это может быть особенно важно в индустрии, где визуальное восприятие и ощущения при взаимодействии с </w:t>
      </w:r>
      <w:r>
        <w:t>продуктом играют ключевую роль.</w:t>
      </w:r>
    </w:p>
    <w:p w:rsidR="000C6535" w:rsidRDefault="000C6535" w:rsidP="000C6535">
      <w:r>
        <w:t xml:space="preserve">В фармацевтической отрасли </w:t>
      </w:r>
      <w:proofErr w:type="spellStart"/>
      <w:r>
        <w:t>нейромаркетинг</w:t>
      </w:r>
      <w:proofErr w:type="spellEnd"/>
      <w:r>
        <w:t xml:space="preserve"> применяется для исследования восприятия и эффективности лекарственных препаратов. Изучение мозговых реакций пациентов позволяет фармацевтическим компаниям улучшать упаковку, маркетинговые материалы и даже формулу лекарств для лучш</w:t>
      </w:r>
      <w:r>
        <w:t>его восприятия и эффективности.</w:t>
      </w:r>
    </w:p>
    <w:p w:rsidR="000C6535" w:rsidRDefault="000C6535" w:rsidP="000C6535">
      <w:r>
        <w:t xml:space="preserve">Однако </w:t>
      </w:r>
      <w:proofErr w:type="spellStart"/>
      <w:r>
        <w:t>нейромаркетинг</w:t>
      </w:r>
      <w:proofErr w:type="spellEnd"/>
      <w:r>
        <w:t xml:space="preserve"> вызывает определенные этические вопросы, так как он может затрагивать приватность и интимные данные о мозговой активности. Поэтому важно балансировать преимущества этой методологии с уважением к конфи</w:t>
      </w:r>
      <w:r>
        <w:t>денциальности и этичным нормам.</w:t>
      </w:r>
    </w:p>
    <w:p w:rsidR="000C6535" w:rsidRDefault="000C6535" w:rsidP="000C6535">
      <w:r>
        <w:t xml:space="preserve">В целом </w:t>
      </w:r>
      <w:proofErr w:type="spellStart"/>
      <w:r>
        <w:t>нейромаркетинг</w:t>
      </w:r>
      <w:proofErr w:type="spellEnd"/>
      <w:r>
        <w:t xml:space="preserve"> представляет собой важное направление, которое позволяет лучше понимать потребительское поведение и оптимизировать маркетинговые стратегии в разных отраслях, учитывая мозговые механизмы, лежащие в основе принятия решений о покупке.</w:t>
      </w:r>
    </w:p>
    <w:p w:rsidR="000C6535" w:rsidRDefault="000C6535" w:rsidP="000C6535">
      <w:r>
        <w:t xml:space="preserve">Еще одной сферой применения </w:t>
      </w:r>
      <w:proofErr w:type="spellStart"/>
      <w:r>
        <w:t>нейромаркетинга</w:t>
      </w:r>
      <w:proofErr w:type="spellEnd"/>
      <w:r>
        <w:t xml:space="preserve"> является продуктовый </w:t>
      </w:r>
      <w:proofErr w:type="spellStart"/>
      <w:r>
        <w:t>тестинг</w:t>
      </w:r>
      <w:proofErr w:type="spellEnd"/>
      <w:r>
        <w:t>. С помощью методов нейрофизиологической аналитики можно измерять реакции на новые продукты и определять их потенциал на рынке. Это позволяет компаниям более точно прогнозировать успех или неудачу новых продуктов</w:t>
      </w:r>
      <w:r>
        <w:t>, что снижает риски инвестиций.</w:t>
      </w:r>
    </w:p>
    <w:p w:rsidR="000C6535" w:rsidRDefault="000C6535" w:rsidP="000C6535">
      <w:r>
        <w:t xml:space="preserve">В сфере услуг </w:t>
      </w:r>
      <w:proofErr w:type="spellStart"/>
      <w:r>
        <w:t>нейромаркетинг</w:t>
      </w:r>
      <w:proofErr w:type="spellEnd"/>
      <w:r>
        <w:t xml:space="preserve"> помогает оптимизировать процессы обслуживания клиентов и улучшать пользовательский опыт. Изучение мозговых реакций клиентов во время взаимодействия с услугами позволяет выявить факторы, которые влияют на их удовлетворенность, и предлагать более персонализированные и качественн</w:t>
      </w:r>
      <w:r>
        <w:t>ые услуги.</w:t>
      </w:r>
    </w:p>
    <w:p w:rsidR="000C6535" w:rsidRDefault="000C6535" w:rsidP="000C6535">
      <w:r>
        <w:t xml:space="preserve">В образовательной сфере </w:t>
      </w:r>
      <w:proofErr w:type="spellStart"/>
      <w:r>
        <w:t>нейромаркетинг</w:t>
      </w:r>
      <w:proofErr w:type="spellEnd"/>
      <w:r>
        <w:t xml:space="preserve"> может применяться для разработки более эффективных методов обучения. Анализ реакций мозга студентов позволяет определить, какие подходы и методики обучения наиболее эффективны и способствуют лучшему усвоению знаний.</w:t>
      </w:r>
    </w:p>
    <w:p w:rsidR="000C6535" w:rsidRDefault="000C6535" w:rsidP="000C6535">
      <w:r>
        <w:lastRenderedPageBreak/>
        <w:t xml:space="preserve">В производственной отрасли </w:t>
      </w:r>
      <w:proofErr w:type="spellStart"/>
      <w:r>
        <w:t>нейромаркетинг</w:t>
      </w:r>
      <w:proofErr w:type="spellEnd"/>
      <w:r>
        <w:t xml:space="preserve"> может применяться для улучшения безопасности и эффективности рабочих процессов. Изучение мозговой активности работников может помочь выявить факторы риска </w:t>
      </w:r>
      <w:r>
        <w:t>и оптимизировать условия труда.</w:t>
      </w:r>
    </w:p>
    <w:p w:rsidR="000C6535" w:rsidRDefault="000C6535" w:rsidP="000C6535">
      <w:r>
        <w:t xml:space="preserve">Однако для успешного применения </w:t>
      </w:r>
      <w:proofErr w:type="spellStart"/>
      <w:r>
        <w:t>нейромаркетинга</w:t>
      </w:r>
      <w:proofErr w:type="spellEnd"/>
      <w:r>
        <w:t xml:space="preserve"> в разных отраслях необходимо учитывать культурные и этические особенности. Методологии могут различаться в зависимости от культурных контекстов и норм. Также важно обеспечивать конфиденциальность и безопасность данных, собираемых в рамках </w:t>
      </w:r>
      <w:proofErr w:type="spellStart"/>
      <w:r>
        <w:t>н</w:t>
      </w:r>
      <w:r>
        <w:t>ейромаркетинговых</w:t>
      </w:r>
      <w:proofErr w:type="spellEnd"/>
      <w:r>
        <w:t xml:space="preserve"> исследований.</w:t>
      </w:r>
    </w:p>
    <w:p w:rsidR="000C6535" w:rsidRPr="000C6535" w:rsidRDefault="000C6535" w:rsidP="000C6535">
      <w:r>
        <w:t xml:space="preserve">В заключение, </w:t>
      </w:r>
      <w:proofErr w:type="spellStart"/>
      <w:r>
        <w:t>нейромаркетинг</w:t>
      </w:r>
      <w:proofErr w:type="spellEnd"/>
      <w:r>
        <w:t xml:space="preserve"> является мощным инструментом для оптимизации маркетинговых стратегий и улучшения взаимодействия с потребителями в разных отраслях. Эта наука позволяет более глубоко понимать, как работает мозг потребителей, и на этой основе разрабатывать более эффективные и целевые маркетинговые стратегии.</w:t>
      </w:r>
      <w:bookmarkEnd w:id="0"/>
    </w:p>
    <w:sectPr w:rsidR="000C6535" w:rsidRPr="000C6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F5"/>
    <w:rsid w:val="000C6535"/>
    <w:rsid w:val="0026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29D2"/>
  <w15:chartTrackingRefBased/>
  <w15:docId w15:val="{7FD04B6C-FFA5-4171-8DE5-63B95302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65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5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2023-12-10T17:34:00Z</dcterms:created>
  <dcterms:modified xsi:type="dcterms:W3CDTF">2023-12-10T17:35:00Z</dcterms:modified>
</cp:coreProperties>
</file>