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EF" w:rsidRDefault="00237FF2" w:rsidP="00237FF2">
      <w:pPr>
        <w:pStyle w:val="1"/>
        <w:jc w:val="center"/>
      </w:pPr>
      <w:r w:rsidRPr="00237FF2">
        <w:t>Стратегии маркетинга в автомобильном тюнинге</w:t>
      </w:r>
    </w:p>
    <w:p w:rsidR="00237FF2" w:rsidRDefault="00237FF2" w:rsidP="00237FF2"/>
    <w:p w:rsidR="00237FF2" w:rsidRDefault="00237FF2" w:rsidP="00237FF2">
      <w:bookmarkStart w:id="0" w:name="_GoBack"/>
      <w:r>
        <w:t>Автомобильный тюнинг - это сегмент автомобильной индустрии, который занимается модификацией и улучшением автомобилей с целью придания им уникального внешнего вида, увеличения производительности и функциональности. Этот сегмент привлекает внимание автолюбителей, и стратегии маркетинга играют важную роль в привлечении клиентов и продвиже</w:t>
      </w:r>
      <w:r>
        <w:t>нии продукции в данной отрасли.</w:t>
      </w:r>
    </w:p>
    <w:p w:rsidR="00237FF2" w:rsidRDefault="00237FF2" w:rsidP="00237FF2">
      <w:r>
        <w:t>Одной из ключевых стратегий маркетинга в автомобильном тюнинге является создание уникального бренда и идентичности компании. Многие тюнинговые мастерские стремятся выделиться на рынке путем разработки узнаваемого стиля и дизайна, который будет ассоциироваться с их брендом. Это может включать в себя создание эксклюзивных обвесов, деталей интерьера или уникальных красок. Подобная стратегия помогает привлечь клиентов, которые ищут индивидуальность и ун</w:t>
      </w:r>
      <w:r>
        <w:t>икальность в своих автомобилях.</w:t>
      </w:r>
    </w:p>
    <w:p w:rsidR="00237FF2" w:rsidRDefault="00237FF2" w:rsidP="00237FF2">
      <w:r>
        <w:t>Еще одной важной стратегией является активное использование интернет-маркетинга и социальных сетей. В современном мире большинство потенциальных клиентов ищут информацию о тюнинговых услугах онлайн. Тюнинговые мастерские должны иметь профессионально разработанные веб-сайты, активно участвовать в социальных сетях, публиковать фотографии и видео своих проектов, а также поддерживать активный онлайн-контакт с клиентами. Это позволяет не только продвигать продукцию, но и создавать сообщество энтузиастов и клиентов, что способствует укреп</w:t>
      </w:r>
      <w:r>
        <w:t>лению бренда.</w:t>
      </w:r>
    </w:p>
    <w:p w:rsidR="00237FF2" w:rsidRDefault="00237FF2" w:rsidP="00237FF2">
      <w:r>
        <w:t>Кроме того, важно уделять внимание качеству и инновациям. Тюнинговые мастерские, которые предлагают высококачественные продукты и услуги, имеют преимущество на рынке. Это включает в себя использование современных технологий и материалов, а также постоянное внимание к требованиям клиентов и изменениям в ин</w:t>
      </w:r>
      <w:r>
        <w:t>дустрии автомобильного тюнинга.</w:t>
      </w:r>
    </w:p>
    <w:p w:rsidR="00237FF2" w:rsidRDefault="00237FF2" w:rsidP="00237FF2">
      <w:r>
        <w:t>Еще одной эффективной стратегией маркетинга в данной отрасли является участие в автомобильных выставках и соревнованиях. Продемонстрировать свои проекты на выставках и соревнованиях помогает привлечь внимание клиентов и оценить конкуренцию. Это также способствует установлению контактов с потенциальными клиентами и партнерами.</w:t>
      </w:r>
    </w:p>
    <w:p w:rsidR="00237FF2" w:rsidRDefault="00237FF2" w:rsidP="00237FF2">
      <w:r>
        <w:t xml:space="preserve">Кроме перечисленных выше стратегий маркетинга, в автомобильном тюнинге также важно уделять внимание взаимодействию с автомобильными дилерами и сервисными центрами. Сотрудничество с автодилерами может предоставить доступ к потенциальным клиентам, которые ищут автомобили для последующего тюнинга. Сервисные центры, в свою очередь, могут стать партнерами в предоставлении технической поддержки </w:t>
      </w:r>
      <w:r>
        <w:t>и установке тюнинговых деталей.</w:t>
      </w:r>
    </w:p>
    <w:p w:rsidR="00237FF2" w:rsidRDefault="00237FF2" w:rsidP="00237FF2">
      <w:r>
        <w:t>Также стоит отметить важность обратной связи и реакции на отзывы клиентов. Активная коммуникация с клиентами и учёт их мнения помогут не только улучшить качество продукции и услуг, но и создать положительное впечатление о бренде. Довольные клиенты часто становятся постоянными и рекомендуют тюнинговую мастерскую своим знакомым, что может сущест</w:t>
      </w:r>
      <w:r>
        <w:t>венно повлиять на рост бизнеса.</w:t>
      </w:r>
    </w:p>
    <w:p w:rsidR="00237FF2" w:rsidRDefault="00237FF2" w:rsidP="00237FF2">
      <w:r>
        <w:t>Исследование рынка и мониторинг конкурентов также важны для разработки эффективных маркетинговых стратегий. Понимание текущих тенденций и спроса на рынке позволяет адаптировать продукцию и усл</w:t>
      </w:r>
      <w:r>
        <w:t>уги под ожидания клиентов.</w:t>
      </w:r>
    </w:p>
    <w:p w:rsidR="00237FF2" w:rsidRDefault="00237FF2" w:rsidP="00237FF2">
      <w:r>
        <w:t xml:space="preserve">В конечном итоге, успешные стратегии маркетинга в автомобильном тюнинге включают в себя множество компонентов, начиная от уникального бренда и онлайн-продвижения и заканчивая сотрудничеством с партнёрами и учетом мнения клиентов. Только комбинируя эти стратегии и </w:t>
      </w:r>
      <w:r>
        <w:lastRenderedPageBreak/>
        <w:t>адаптируя их к изменяющимся условиям рынка, тюнинговые мастерские могут добиться успеха и устойчивого роста в данной отрасли.</w:t>
      </w:r>
    </w:p>
    <w:p w:rsidR="00237FF2" w:rsidRPr="00237FF2" w:rsidRDefault="00237FF2" w:rsidP="00237FF2">
      <w:r>
        <w:t>В заключение, автомобильный тюнинг - это отрасль, которая требует стратегий маркетинга, ориентированных на создание бренда, использование онлайн-продвижения, инновации и активное участие в мероприятиях отрасли. Тюнинговые мастерские, способные успешно реализовывать подобные стратегии, могут привлечь клиентов и укрепить свое присутствие на рынке автомобильного тюнинга.</w:t>
      </w:r>
      <w:bookmarkEnd w:id="0"/>
    </w:p>
    <w:sectPr w:rsidR="00237FF2" w:rsidRPr="0023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EF"/>
    <w:rsid w:val="00237FF2"/>
    <w:rsid w:val="0040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9B0D"/>
  <w15:chartTrackingRefBased/>
  <w15:docId w15:val="{50A418BD-FD65-4A34-B432-DBFEE315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F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F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2023-12-10T17:58:00Z</dcterms:created>
  <dcterms:modified xsi:type="dcterms:W3CDTF">2023-12-10T17:59:00Z</dcterms:modified>
</cp:coreProperties>
</file>