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CA" w:rsidRDefault="00DC7E2C" w:rsidP="00DC7E2C">
      <w:pPr>
        <w:pStyle w:val="1"/>
        <w:jc w:val="center"/>
      </w:pPr>
      <w:r w:rsidRPr="00DC7E2C">
        <w:t>Маркетинговые инновации в строительной отрасли</w:t>
      </w:r>
    </w:p>
    <w:p w:rsidR="00DC7E2C" w:rsidRDefault="00DC7E2C" w:rsidP="00DC7E2C"/>
    <w:p w:rsidR="00DC7E2C" w:rsidRDefault="00DC7E2C" w:rsidP="00DC7E2C">
      <w:bookmarkStart w:id="0" w:name="_GoBack"/>
      <w:r>
        <w:t>Строительная отрасль, как и многие другие, подвержена воздействию современных технологических изменений и требований рынка. В этом контексте маркетинговые инновации становятся ключевым фактором успешного развития компаний, работающих в строительстве. Маркетинговые инновации в строительной отрасли охватывают широкий спектр изменений и новаторских подходов, которые способствуют эффективному продвижению товаров и услуг, а также улучше</w:t>
      </w:r>
      <w:r>
        <w:t>нию взаимодействия с клиентами.</w:t>
      </w:r>
    </w:p>
    <w:p w:rsidR="00DC7E2C" w:rsidRDefault="00DC7E2C" w:rsidP="00DC7E2C">
      <w:r>
        <w:t>Одной из основных маркетинговых инноваций в строительной отрасли является использование цифровых технологий и интернета. Электронная коммерция, веб-сайты, социальные сети и мобильные приложения становятся неотъемлемой частью маркетинговой стратегии строительных компаний. Они позволяют предоставлять информацию о продуктах и услугах, взаимодействовать с клиентами, проводить онлайн-консультации и оформлять заказы. Это улучшает доступность и удобство обслуживания для клиентов и способст</w:t>
      </w:r>
      <w:r>
        <w:t>вует увеличению объемов продаж.</w:t>
      </w:r>
    </w:p>
    <w:p w:rsidR="00DC7E2C" w:rsidRDefault="00DC7E2C" w:rsidP="00DC7E2C">
      <w:r>
        <w:t>Еще одной важной инновацией в маркетинге строительной отрасли является использование виртуальной и дополненной реальности. С их помощью клиенты могут визуализировать будущий проект, пройти виртуальный тур по объекту, архитекторы и дизайнеры могут представить свои идеи более наглядно. Это способствует улучшению коммуникации с клиентами, увеличению прозрачности проекта и сн</w:t>
      </w:r>
      <w:r>
        <w:t>ижению возможных недоразумений.</w:t>
      </w:r>
    </w:p>
    <w:p w:rsidR="00DC7E2C" w:rsidRDefault="00DC7E2C" w:rsidP="00DC7E2C">
      <w:r>
        <w:t xml:space="preserve">Инновации в области экологической устойчивости также имеют важное значение для маркетинга в строительстве. Стремление к уменьшению негативного воздействия на окружающую среду и использование экологически чистых материалов и технологий становятся важными конкурентными преимуществами. Экологически сертифицированные объекты и зеленые стройматериалы пользуются спросом среди экологически осознанных </w:t>
      </w:r>
      <w:r>
        <w:t>потребителей.</w:t>
      </w:r>
    </w:p>
    <w:p w:rsidR="00DC7E2C" w:rsidRDefault="00DC7E2C" w:rsidP="00DC7E2C">
      <w:r>
        <w:t>Еще одной сферой маркетинговых инноваций является усовершенствование процессов управления проектами. Использование современных программных решений и систем управления позволяет строительным компаниям повысить эффективность планирования, контроля и отчетности по проектам. Это способствует улучшению управления рисками, сокращению сроков и снижению затрат, что является важ</w:t>
      </w:r>
      <w:r>
        <w:t>ным конкурентным преимуществом.</w:t>
      </w:r>
    </w:p>
    <w:p w:rsidR="00DC7E2C" w:rsidRDefault="00DC7E2C" w:rsidP="00DC7E2C">
      <w:r>
        <w:t>Таким образом, маркетинговые инновации играют ключевую роль в развитии строительной отрасли. Они помогают компаниям эффективнее взаимодействовать с клиентами, улучшать качество услуг и продуктов, а также быть более конкурентоспособными на рынке. С учетом быстро меняющейся природы отрасли, внедрение маркетинговых инноваций становится необходимостью для долгосрочного успеха строительных компаний.</w:t>
      </w:r>
    </w:p>
    <w:p w:rsidR="00DC7E2C" w:rsidRDefault="00DC7E2C" w:rsidP="00DC7E2C">
      <w:r>
        <w:t>Еще одной важной маркетинговой инновацией в строительной отрасли является активное использование данных и аналитики. Сбор и анализ данных о клиентах, проектах и рынке помогают строительным компаниям лучше понимать потребности клиентов, прогнозировать спрос и адаптировать свои стратегии. Современные алгоритмы машинного обучения и искусственного интеллекта позволяют проводить более точные анализы данных и выявлять скрытые закономерности, что способствует принят</w:t>
      </w:r>
      <w:r>
        <w:t>ию более обоснованных решений.</w:t>
      </w:r>
    </w:p>
    <w:p w:rsidR="00DC7E2C" w:rsidRDefault="00DC7E2C" w:rsidP="00DC7E2C">
      <w:r>
        <w:t xml:space="preserve">Еще одной инновацией в маркетинге строительной отрасли является акцент на уникальности и персонализации предложений. Клиенты все больше оценивают индивидуальный подход и готовы платить за качество и уникальность. Маркетинговые стратегии, направленные на создание </w:t>
      </w:r>
      <w:r>
        <w:lastRenderedPageBreak/>
        <w:t>уникальных предложений и удовлетворение индивидуальных потребностей клиентов, могут существенно увелич</w:t>
      </w:r>
      <w:r>
        <w:t>ить привлекательность компании.</w:t>
      </w:r>
    </w:p>
    <w:p w:rsidR="00DC7E2C" w:rsidRDefault="00DC7E2C" w:rsidP="00DC7E2C">
      <w:r>
        <w:t>Инновации в сфере строительных материалов и технологий также имеют большое значение для маркетинга. Внедрение новых, более эффективных и экологически чистых материалов может стать основой для успешной маркетинговой стратегии. Компании, способные предложить инновационные стройматериалы и технологии, могут привлечь больше клиентов и позицион</w:t>
      </w:r>
      <w:r>
        <w:t>ироваться как лидеры в отрасли.</w:t>
      </w:r>
    </w:p>
    <w:p w:rsidR="00DC7E2C" w:rsidRDefault="00DC7E2C" w:rsidP="00DC7E2C">
      <w:r>
        <w:t>Наконец, важной частью маркетинговых инноваций в строительной отрасли является обучение и развитие персонала. Строительная компания может существенно улучшить свою репутацию и конкурентоспособность, имея высококвалифицированных сотрудников и специалистов. Обучение и развитие персонала в области маркетинга и новых технологий помогает компании следовать за последними трендами и до</w:t>
      </w:r>
      <w:r>
        <w:t>стигать выдающихся результатов.</w:t>
      </w:r>
    </w:p>
    <w:p w:rsidR="00DC7E2C" w:rsidRPr="00DC7E2C" w:rsidRDefault="00DC7E2C" w:rsidP="00DC7E2C">
      <w:r>
        <w:t>В заключение, маркетинговые инновации играют важную роль в строительной отрасли, способствуя развитию и успешному конкурентному выступлению компаний. Современные технологии, аналитика, персонализация предложений и уникальность продукции становятся основой для эффективных маркетинговых стратегий. Внимание к инновациям и постоянное развитие позволят строительным компаниям оставаться конкурентоспособными в быстро меняющейся среде отрасли.</w:t>
      </w:r>
      <w:bookmarkEnd w:id="0"/>
    </w:p>
    <w:sectPr w:rsidR="00DC7E2C" w:rsidRPr="00DC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CA"/>
    <w:rsid w:val="004D40CA"/>
    <w:rsid w:val="00D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E000"/>
  <w15:chartTrackingRefBased/>
  <w15:docId w15:val="{6450E64D-6CC1-40B0-8FED-7B9CAAD7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E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2023-12-10T18:03:00Z</dcterms:created>
  <dcterms:modified xsi:type="dcterms:W3CDTF">2023-12-10T18:05:00Z</dcterms:modified>
</cp:coreProperties>
</file>