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1C" w:rsidRDefault="005F4804" w:rsidP="005F4804">
      <w:pPr>
        <w:pStyle w:val="1"/>
        <w:jc w:val="center"/>
      </w:pPr>
      <w:r w:rsidRPr="005F4804">
        <w:t>Врожденные пороки развития глаза</w:t>
      </w:r>
    </w:p>
    <w:p w:rsidR="005F4804" w:rsidRDefault="005F4804" w:rsidP="005F4804"/>
    <w:p w:rsidR="005F4804" w:rsidRDefault="005F4804" w:rsidP="005F4804">
      <w:bookmarkStart w:id="0" w:name="_GoBack"/>
      <w:r>
        <w:t>Врожденные пороки развития глаза - это аномалии, которые проявляются сразу после рождения и связаны с неправильным формированием структур глаза еще на стадии эмбрионального развития. Эти пороки могут варьироваться от относительно легких до серьезных и могут затронуть разные части глаза, включая роговицу, хрусталик, сетча</w:t>
      </w:r>
      <w:r>
        <w:t>тку, зрачок и другие структуры.</w:t>
      </w:r>
    </w:p>
    <w:p w:rsidR="005F4804" w:rsidRDefault="005F4804" w:rsidP="005F4804">
      <w:r>
        <w:t>Один из наиболее известных врожденных пороков развития глаза - это катаракта. Катаракта представляет собой помутнение хрусталика, что может привести к размытости зрения или даже потере зрения у новорожденных. Раннее обнаружение и хирургическое вмешательство могут позволить восстановить зрительну</w:t>
      </w:r>
      <w:r>
        <w:t>ю функцию у детей с катарактой.</w:t>
      </w:r>
    </w:p>
    <w:p w:rsidR="005F4804" w:rsidRDefault="005F4804" w:rsidP="005F4804">
      <w:r>
        <w:t xml:space="preserve">Другими врожденными пороками развития глаза являются глобусное врожденное косоглазие и аномалии радужки. Глобусное косоглазие характеризуется аномальным положением глазного яблока и может вызвать серьезные нарушения зрения и эстетики. Аномалии радужки, такие как </w:t>
      </w:r>
      <w:proofErr w:type="spellStart"/>
      <w:r>
        <w:t>аниридия</w:t>
      </w:r>
      <w:proofErr w:type="spellEnd"/>
      <w:r>
        <w:t xml:space="preserve"> (отсутствие радужки) или </w:t>
      </w:r>
      <w:proofErr w:type="spellStart"/>
      <w:r>
        <w:t>микрофакия</w:t>
      </w:r>
      <w:proofErr w:type="spellEnd"/>
      <w:r>
        <w:t xml:space="preserve"> (маленький размер радужки), также могут влиять на зрительную функцию и требуют спе</w:t>
      </w:r>
      <w:r>
        <w:t>циализированного вмешательства.</w:t>
      </w:r>
    </w:p>
    <w:p w:rsidR="005F4804" w:rsidRDefault="005F4804" w:rsidP="005F4804">
      <w:r>
        <w:t xml:space="preserve">Врожденные пороки развития глаза могут быть изолированными или частью более широкого синдрома или генетической аномалии. Диагностика и лечение этих пороков часто требуют </w:t>
      </w:r>
      <w:proofErr w:type="spellStart"/>
      <w:r>
        <w:t>мультиспециального</w:t>
      </w:r>
      <w:proofErr w:type="spellEnd"/>
      <w:r>
        <w:t xml:space="preserve"> подхода и сотрудничества между офтальмологами, гене</w:t>
      </w:r>
      <w:r>
        <w:t>тиками и другими специалистами.</w:t>
      </w:r>
    </w:p>
    <w:p w:rsidR="005F4804" w:rsidRDefault="005F4804" w:rsidP="005F4804">
      <w:r>
        <w:t>Раннее обнаружение и лечение врожденных пороков развития глаза имеют решающее значение для сохранения зрительной функции и обеспечения здорового развития ребенка. Поэтому регулярные обследования глаз новорожденных и детей важны для выявления и лечения этих пороков на ранних стадиях.</w:t>
      </w:r>
    </w:p>
    <w:p w:rsidR="005F4804" w:rsidRDefault="005F4804" w:rsidP="005F4804">
      <w:r>
        <w:t xml:space="preserve">Врожденные пороки развития глаза могут также включать в себя аномалии сетчатки, которые играют важную роль в восприятии света и формировании зрительных образов. Например, </w:t>
      </w:r>
      <w:proofErr w:type="spellStart"/>
      <w:r>
        <w:t>ретинобластома</w:t>
      </w:r>
      <w:proofErr w:type="spellEnd"/>
      <w:r>
        <w:t xml:space="preserve"> - это редкий рак глаза, который может быть врожденным или развиться в раннем детском возрасте. Это состояние требует быстрого обнаружения и лечения, чтобы предотвратить распростр</w:t>
      </w:r>
      <w:r>
        <w:t>анение опухоли и спасти зрение.</w:t>
      </w:r>
    </w:p>
    <w:p w:rsidR="005F4804" w:rsidRDefault="005F4804" w:rsidP="005F4804">
      <w:r>
        <w:t>Некоторые врожденные пороки развития глаза могут быть частью синдромов, которые затрагивают не только глаза, но и другие системы организма. Примером такого синдрома может быть синдром Дауна, в котором могут возникать аномалии глаза, такие как страбизм или катаракта, в сочетании с д</w:t>
      </w:r>
      <w:r>
        <w:t>ругими характерными признаками.</w:t>
      </w:r>
    </w:p>
    <w:p w:rsidR="005F4804" w:rsidRDefault="005F4804" w:rsidP="005F4804">
      <w:r>
        <w:t>Лечение врожденных пороков развития глаза может включать в себя хирургические вмешательства, медикаментозную терапию, реабилитацию и регулярное медицинское наблюдение. Оно должно быть специализированным и адаптированным к потребнос</w:t>
      </w:r>
      <w:r>
        <w:t>тям каждого конкретного случая.</w:t>
      </w:r>
    </w:p>
    <w:p w:rsidR="005F4804" w:rsidRDefault="005F4804" w:rsidP="005F4804">
      <w:r>
        <w:t xml:space="preserve">Важно также обратить внимание на психологические и эмоциональные аспекты, связанные с врожденными пороками развития глаза, как для родителей, так и для детей. Поддержка и сопровождение специалистов помогают справляться с этими аспектами и обеспечивают лучшее качество жизни для детей </w:t>
      </w:r>
      <w:r>
        <w:t>с врожденными аномалиями глаза.</w:t>
      </w:r>
    </w:p>
    <w:p w:rsidR="005F4804" w:rsidRPr="005F4804" w:rsidRDefault="005F4804" w:rsidP="005F4804">
      <w:r>
        <w:t xml:space="preserve">В заключение, врожденные пороки развития глаза представляют собой разнообразные аномалии, которые могут иметь разные степени тяжести и последствия для зрительной функции. Раннее обнаружение и комплексное лечение, включая хирургические вмешательства и медикаментозную </w:t>
      </w:r>
      <w:r>
        <w:lastRenderedPageBreak/>
        <w:t>терапию, помогают обеспечить наилучшее зрительное и общее здоровье у детей с такими пороками.</w:t>
      </w:r>
      <w:bookmarkEnd w:id="0"/>
    </w:p>
    <w:sectPr w:rsidR="005F4804" w:rsidRPr="005F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1C"/>
    <w:rsid w:val="005E6E1C"/>
    <w:rsid w:val="005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8A03"/>
  <w15:chartTrackingRefBased/>
  <w15:docId w15:val="{0EBE1ECC-F8E9-4226-8353-846C10A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2023-12-11T04:19:00Z</dcterms:created>
  <dcterms:modified xsi:type="dcterms:W3CDTF">2023-12-11T04:20:00Z</dcterms:modified>
</cp:coreProperties>
</file>