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34" w:rsidRDefault="00F630C1" w:rsidP="00F630C1">
      <w:pPr>
        <w:pStyle w:val="1"/>
        <w:jc w:val="center"/>
      </w:pPr>
      <w:proofErr w:type="spellStart"/>
      <w:r w:rsidRPr="00F630C1">
        <w:t>Психосоматика</w:t>
      </w:r>
      <w:proofErr w:type="spellEnd"/>
      <w:r w:rsidRPr="00F630C1">
        <w:t xml:space="preserve"> в офтальмологии</w:t>
      </w:r>
    </w:p>
    <w:p w:rsidR="00F630C1" w:rsidRDefault="00F630C1" w:rsidP="00F630C1"/>
    <w:p w:rsidR="00F630C1" w:rsidRDefault="00F630C1" w:rsidP="00F630C1">
      <w:bookmarkStart w:id="0" w:name="_GoBack"/>
      <w:proofErr w:type="spellStart"/>
      <w:r>
        <w:t>Психосоматика</w:t>
      </w:r>
      <w:proofErr w:type="spellEnd"/>
      <w:r>
        <w:t xml:space="preserve"> в офтальмологии представляет собой важную область исследования и практики, которая изучает взаимосвязь между психическими факторами и заболеваниями глаза. Эта область подчеркивает важность понимания, как эмоциональное и психологическое состояние человека может вли</w:t>
      </w:r>
      <w:r>
        <w:t>ять на его зрительное здоровье.</w:t>
      </w:r>
    </w:p>
    <w:p w:rsidR="00F630C1" w:rsidRDefault="00F630C1" w:rsidP="00F630C1">
      <w:r>
        <w:t xml:space="preserve">Множество исследований показывают, что стресс, тревожность, депрессия и другие эмоциональные факторы могут оказывать негативное воздействие на состояние глаз. Например, повышенное напряжение и стресс могут способствовать развитию синдрома сухого глаза, который проявляется сухостью, раздражением и дискомфортом в глазах. Эмоциональные переживания также могут вызвать судороги глазных мышц и </w:t>
      </w:r>
      <w:r>
        <w:t>ухудшить зрительную активность.</w:t>
      </w:r>
    </w:p>
    <w:p w:rsidR="00F630C1" w:rsidRDefault="00F630C1" w:rsidP="00F630C1">
      <w:r>
        <w:t xml:space="preserve">Одним из распространенных примеров влияния </w:t>
      </w:r>
      <w:proofErr w:type="spellStart"/>
      <w:r>
        <w:t>психосоматики</w:t>
      </w:r>
      <w:proofErr w:type="spellEnd"/>
      <w:r>
        <w:t xml:space="preserve"> на зрение является функциональное зрительное ухудшение, когда симптомы ухудшения зрения могут быть связаны с психологическими факторами, а не с органическими проблемами глаз. У таких пациентов обычно не обнаруживается физических нарушений зрения, но симптомы сохраняются из-за психосомат</w:t>
      </w:r>
      <w:r>
        <w:t>ических причин.</w:t>
      </w:r>
    </w:p>
    <w:p w:rsidR="00F630C1" w:rsidRDefault="00F630C1" w:rsidP="00F630C1">
      <w:r>
        <w:t xml:space="preserve">Важным аспектом </w:t>
      </w:r>
      <w:proofErr w:type="spellStart"/>
      <w:r>
        <w:t>психосоматики</w:t>
      </w:r>
      <w:proofErr w:type="spellEnd"/>
      <w:r>
        <w:t xml:space="preserve"> в офтальмологии является понимание и учет психологических факторов в диагностике и лечении. Врачи офтальмологи часто проводят беседы с пациентами, чтобы выявить возможные психологические стрессы или тревожность, которые могли бы оказать влияние на зрительное здоровье. Психотерапия и консультации с психологами также могут быть частью комплексного подхода к лечению некото</w:t>
      </w:r>
      <w:r>
        <w:t>рых офтальмологических проблем.</w:t>
      </w:r>
    </w:p>
    <w:p w:rsidR="00F630C1" w:rsidRDefault="00F630C1" w:rsidP="00F630C1">
      <w:r>
        <w:t>Следует отметить, что психосоматические факторы не всегда являются основной причиной заболеваний глаза, и органические проблемы также могут требовать медицинского вмешательства. Однако важно признавать роль психологических аспектов в офтальмологии и учитывать их при обследовании и лечении пациентов.</w:t>
      </w:r>
    </w:p>
    <w:p w:rsidR="00F630C1" w:rsidRDefault="00F630C1" w:rsidP="00F630C1">
      <w:r>
        <w:t>Дополнительно важно отметить, что психосоматические факторы могут играть роль не только в развитии заболеваний глаз, но и в снижении эффективности лечения. Пациенты, страдающие от выраженной тревожности или депрессии, могут испытывать затруднения в соблюдении рекомендаций врача, включая применение лекарств и проведение необходимых процедур. Это может замедлить процесс выздоровления и</w:t>
      </w:r>
      <w:r>
        <w:t>ли ухудшить результаты лечения.</w:t>
      </w:r>
    </w:p>
    <w:p w:rsidR="00F630C1" w:rsidRDefault="00F630C1" w:rsidP="00F630C1">
      <w:r>
        <w:t xml:space="preserve">Осознание роли </w:t>
      </w:r>
      <w:proofErr w:type="spellStart"/>
      <w:r>
        <w:t>психосоматики</w:t>
      </w:r>
      <w:proofErr w:type="spellEnd"/>
      <w:r>
        <w:t xml:space="preserve"> в офтальмологии позволяет также разрабатывать программы профилактики, направленные на уменьшение стрессовых ситуаций и улучшение психологического благополучия пациентов. Это может включать в себя образовательные мероприятия, направленные на повышение осведомленности о важности психического здоровья для зрительн</w:t>
      </w:r>
      <w:r>
        <w:t>ого комфорта и качества зрения.</w:t>
      </w:r>
    </w:p>
    <w:p w:rsidR="00F630C1" w:rsidRDefault="00F630C1" w:rsidP="00F630C1">
      <w:r>
        <w:t xml:space="preserve">Таким образом, </w:t>
      </w:r>
      <w:proofErr w:type="spellStart"/>
      <w:r>
        <w:t>психосоматика</w:t>
      </w:r>
      <w:proofErr w:type="spellEnd"/>
      <w:r>
        <w:t xml:space="preserve"> в офтальмологии является важным аспектом, который требует учета при диагностике и лечении заболеваний глаза. Соединение медицинских и психологических подходов может существенно повысить эффективность лечения и помочь пациентам сохранить зрительное здоровье и комфорт на долгие годы.</w:t>
      </w:r>
    </w:p>
    <w:p w:rsidR="00F630C1" w:rsidRPr="00F630C1" w:rsidRDefault="00F630C1" w:rsidP="00F630C1">
      <w:r>
        <w:t xml:space="preserve">В заключение, </w:t>
      </w:r>
      <w:proofErr w:type="spellStart"/>
      <w:r>
        <w:t>психосоматика</w:t>
      </w:r>
      <w:proofErr w:type="spellEnd"/>
      <w:r>
        <w:t xml:space="preserve"> играет существенную роль в офтальмологии, исследуя взаимосвязь между психическими факторами и заболеваниями глаза. Понимание этой взаимосвязи помогает лечащим врачам лучше удовлетворять потребности пациентов и обеспечивать комплексный подход к сохранению и восстановлению зрительного здоровья.</w:t>
      </w:r>
      <w:bookmarkEnd w:id="0"/>
    </w:p>
    <w:sectPr w:rsidR="00F630C1" w:rsidRPr="00F6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34"/>
    <w:rsid w:val="002F0B34"/>
    <w:rsid w:val="00F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92D8"/>
  <w15:chartTrackingRefBased/>
  <w15:docId w15:val="{6FAF628D-04C7-4D61-8F62-E4997410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2023-12-11T05:02:00Z</dcterms:created>
  <dcterms:modified xsi:type="dcterms:W3CDTF">2023-12-11T05:05:00Z</dcterms:modified>
</cp:coreProperties>
</file>