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26" w:rsidRDefault="005E7FAC" w:rsidP="005E7FAC">
      <w:pPr>
        <w:pStyle w:val="1"/>
        <w:jc w:val="center"/>
      </w:pPr>
      <w:r w:rsidRPr="005E7FAC">
        <w:t>Офтальмологические аспекты космических полетов</w:t>
      </w:r>
    </w:p>
    <w:p w:rsidR="005E7FAC" w:rsidRDefault="005E7FAC" w:rsidP="005E7FAC"/>
    <w:p w:rsidR="005E7FAC" w:rsidRDefault="005E7FAC" w:rsidP="005E7FAC">
      <w:bookmarkStart w:id="0" w:name="_GoBack"/>
      <w:r>
        <w:t xml:space="preserve">Офтальмологические аспекты космических полетов представляют собой важную область исследований, связанных с влиянием невесомости и </w:t>
      </w:r>
      <w:proofErr w:type="spellStart"/>
      <w:r>
        <w:t>микрогравитации</w:t>
      </w:r>
      <w:proofErr w:type="spellEnd"/>
      <w:r>
        <w:t xml:space="preserve"> на глаза и зрительную систему космонавтов. Эта проблема стала актуальной с увеличением числа долгосрочных миссий на Международной космической станции и планированием длительных космических путешес</w:t>
      </w:r>
      <w:r>
        <w:t>твий, таких как миссии на Марс.</w:t>
      </w:r>
    </w:p>
    <w:p w:rsidR="005E7FAC" w:rsidRDefault="005E7FAC" w:rsidP="005E7FAC">
      <w:r>
        <w:t>Одним из ключевых аспектов, связанных с офтальмологическими проблемами в космосе, является синдром опухоли головного мозга космонавтов. Этот синдром характеризуется увеличением объема жидкости внутри черепа в условиях невесомости, что может привести к увеличению давления на глазницы и изменению формы глазного яблока. Это, в свою очередь, может вызвать изменение зрительных ф</w:t>
      </w:r>
      <w:r>
        <w:t>ункций и даже ухудшение зрения.</w:t>
      </w:r>
    </w:p>
    <w:p w:rsidR="005E7FAC" w:rsidRDefault="005E7FAC" w:rsidP="005E7FAC">
      <w:r>
        <w:t xml:space="preserve">Другой значимой проблемой является ухудшение зрительной функции у космонавтов </w:t>
      </w:r>
      <w:proofErr w:type="gramStart"/>
      <w:r>
        <w:t>во время</w:t>
      </w:r>
      <w:proofErr w:type="gramEnd"/>
      <w:r>
        <w:t xml:space="preserve"> и после миссий. Многочисленные исследования показали, что </w:t>
      </w:r>
      <w:proofErr w:type="spellStart"/>
      <w:r>
        <w:t>микрогравитация</w:t>
      </w:r>
      <w:proofErr w:type="spellEnd"/>
      <w:r>
        <w:t xml:space="preserve"> и длительное пребывание в космосе могут вызывать изменения в структуре и функции глаза, такие как опущение дна глазницы, утолщение зрительного нерва и другие изменения, которые могут сказываться на зрении. Эти изменения могут быть вр</w:t>
      </w:r>
      <w:r>
        <w:t>еменными или даже необратимыми.</w:t>
      </w:r>
    </w:p>
    <w:p w:rsidR="005E7FAC" w:rsidRDefault="005E7FAC" w:rsidP="005E7FAC">
      <w:r>
        <w:t xml:space="preserve">Для решения офтальмологических проблем в космосе проводятся различные исследования и разрабатываются методы профилактики и лечения. Это включает в себя разработку специальных упражнений для укрепления глазных мышц, применение аппаратов для восстановления зрительной функции, исследования в области медикаментозной терапии и мероприятия по улучшению условий жизни </w:t>
      </w:r>
      <w:r>
        <w:t>на борту космических аппаратов.</w:t>
      </w:r>
    </w:p>
    <w:p w:rsidR="005E7FAC" w:rsidRDefault="005E7FAC" w:rsidP="005E7FAC">
      <w:r>
        <w:t xml:space="preserve">Однако офтальмологические аспекты космических полетов остаются сложной и активно изучаемой проблемой. Они подчеркивают важность поиска оптимальных методов и средств для защиты зрительной системы космонавтов и обеспечения их здоровья </w:t>
      </w:r>
      <w:proofErr w:type="gramStart"/>
      <w:r>
        <w:t>во время</w:t>
      </w:r>
      <w:proofErr w:type="gramEnd"/>
      <w:r>
        <w:t xml:space="preserve"> и после миссий в космосе. Эти исследования также могут иметь значение для понимания зрительных проблем, связанных с невесомостью, на Земле, таких как ухудшение зрения у пациентов с долгосрочным пребыванием в постели или на кресле.</w:t>
      </w:r>
    </w:p>
    <w:p w:rsidR="005E7FAC" w:rsidRDefault="005E7FAC" w:rsidP="005E7FAC">
      <w:r>
        <w:t>Также следует отметить, что космические полеты представляют собой уникальную среду, в которой глаза подвергаются различным стрессовым факторам, таким как космическая радиация и изменения в составе атмосферы. Эти факторы могут оказывать влияние на зрительную систему и способствовать развитию офтальмологических проблем. Поэтому изучение воздействия космической среды на глаза также является важной част</w:t>
      </w:r>
      <w:r>
        <w:t>ью исследований в этой области.</w:t>
      </w:r>
    </w:p>
    <w:p w:rsidR="005E7FAC" w:rsidRDefault="005E7FAC" w:rsidP="005E7FAC">
      <w:r>
        <w:t>Для решения офтальмологических проблем, связанных с космическими полетами, существует сотрудничество между офтальмологами и специалистами в области аэрокосмической медицины. Это позволяет разрабатывать комплексные стратегии и применять передовые методы диагностики и лечения. Кроме того, внедрение современных технологий, таких как оптическая когерентная томография и лазерная коррекция зрения, может помочь в решении офталь</w:t>
      </w:r>
      <w:r>
        <w:t>мологических проблем в космосе.</w:t>
      </w:r>
    </w:p>
    <w:p w:rsidR="005E7FAC" w:rsidRPr="005E7FAC" w:rsidRDefault="005E7FAC" w:rsidP="005E7FAC">
      <w:r>
        <w:t>В целом, офтальмологические аспекты космических полетов остаются актуальной исследовательской темой, и их изучение важно для поддержания зрительного здоровья космонавтов и обеспечения успешных миссий в космосе. Это также может привести к разработке инновационных методов и технологий, которые будут полезными не только для космической медицины, но и для общей офтальмологической практики на Земле.</w:t>
      </w:r>
      <w:bookmarkEnd w:id="0"/>
    </w:p>
    <w:sectPr w:rsidR="005E7FAC" w:rsidRPr="005E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26"/>
    <w:rsid w:val="005E7FAC"/>
    <w:rsid w:val="00E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D478"/>
  <w15:chartTrackingRefBased/>
  <w15:docId w15:val="{B5E759F3-8065-4476-BB77-CFB1FD6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2023-12-11T05:10:00Z</dcterms:created>
  <dcterms:modified xsi:type="dcterms:W3CDTF">2023-12-11T05:12:00Z</dcterms:modified>
</cp:coreProperties>
</file>