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A59" w:rsidRDefault="00C63B8E" w:rsidP="00C63B8E">
      <w:pPr>
        <w:pStyle w:val="1"/>
        <w:jc w:val="center"/>
      </w:pPr>
      <w:r w:rsidRPr="00C63B8E">
        <w:t>Иммунные заболевания глаз</w:t>
      </w:r>
      <w:r>
        <w:t>:</w:t>
      </w:r>
      <w:r w:rsidRPr="00C63B8E">
        <w:t xml:space="preserve"> диагностика и терапия</w:t>
      </w:r>
    </w:p>
    <w:p w:rsidR="00C63B8E" w:rsidRDefault="00C63B8E" w:rsidP="00C63B8E"/>
    <w:p w:rsidR="00C63B8E" w:rsidRDefault="00C63B8E" w:rsidP="00C63B8E">
      <w:bookmarkStart w:id="0" w:name="_GoBack"/>
      <w:r>
        <w:t>Иммунные заболевания глаз представляют собой группу патологических состояний, при которых иммунная система организма направляет свое воздействие на различные структуры глаза. Эти заболевания могут влиять на различные части глаза, включая сетчатку, роговицу, хрусталик, сосуды и другие структуры. Диагностика и терапия иммунных заболеваний глаз требуют комплексного подхода и специализированн</w:t>
      </w:r>
      <w:r>
        <w:t>ого медицинского вмешательства.</w:t>
      </w:r>
    </w:p>
    <w:p w:rsidR="00C63B8E" w:rsidRDefault="00C63B8E" w:rsidP="00C63B8E">
      <w:r>
        <w:t>Одним из наиболее распространенных иммунных заболеваний глаз является воспалительная болезнь сетчатки, такая как воспалительные ретиниты. Диагностика этого состояния включает в себя анализы крови, в том числе исследование антител и маркеров воспаления. Специалисты также могут использовать методы образовательной диагностики, такие как оптическая когерентная томография, для визуализации состояния сетчатки. Часто требуется биопсия глаза дл</w:t>
      </w:r>
      <w:r>
        <w:t>я точного определения диагноза.</w:t>
      </w:r>
    </w:p>
    <w:p w:rsidR="00C63B8E" w:rsidRDefault="00C63B8E" w:rsidP="00C63B8E">
      <w:r>
        <w:t xml:space="preserve">Лечение иммунных заболеваний глаз направлено на подавление активности иммунной системы, чтобы предотвратить дальнейшее воздействие на глазные ткани. Для этого могут использоваться </w:t>
      </w:r>
      <w:proofErr w:type="spellStart"/>
      <w:r>
        <w:t>иммуносупрессивные</w:t>
      </w:r>
      <w:proofErr w:type="spellEnd"/>
      <w:r>
        <w:t xml:space="preserve"> препараты, такие как </w:t>
      </w:r>
      <w:proofErr w:type="spellStart"/>
      <w:r>
        <w:t>глюкокортикостероиды</w:t>
      </w:r>
      <w:proofErr w:type="spellEnd"/>
      <w:r>
        <w:t xml:space="preserve"> и </w:t>
      </w:r>
      <w:proofErr w:type="spellStart"/>
      <w:r>
        <w:t>иммуносупрессоры</w:t>
      </w:r>
      <w:proofErr w:type="spellEnd"/>
      <w:r>
        <w:t>. Однако такие лекарства могут иметь побочные эффекты, и их применение требует тщате</w:t>
      </w:r>
      <w:r>
        <w:t>льного медицинского наблюдения.</w:t>
      </w:r>
    </w:p>
    <w:p w:rsidR="00C63B8E" w:rsidRDefault="00C63B8E" w:rsidP="00C63B8E">
      <w:r>
        <w:t>Помимо этого, важным аспектом терапии является управление сопутствующими симптомами и осложнениями, такими как сухость глаз, боли и изменения в зрительных функциях. Регулярные консультации у офтальмолога и ревматолога могут помочь в мониторинге состояния и коррекции лечения при необходимости.</w:t>
      </w:r>
    </w:p>
    <w:p w:rsidR="00C63B8E" w:rsidRDefault="00C63B8E" w:rsidP="00C63B8E">
      <w:r>
        <w:t xml:space="preserve">Важным аспектом в диагностике иммунных заболеваний глаз является также обследование на наличие связанных с ними системных иммунных расстройств. Иногда заболевания глаз могут быть первыми проявлениями системных аутоиммунных заболеваний, таких как системная красная волчанка, </w:t>
      </w:r>
      <w:proofErr w:type="spellStart"/>
      <w:r>
        <w:t>бехтеревский</w:t>
      </w:r>
      <w:proofErr w:type="spellEnd"/>
      <w:r>
        <w:t xml:space="preserve"> синдром или ревматоидный артрит. Поэтому оценка общего состояния пациента и анализ системных симптомов играют важну</w:t>
      </w:r>
      <w:r>
        <w:t>ю роль в диагностике и лечении.</w:t>
      </w:r>
    </w:p>
    <w:p w:rsidR="00C63B8E" w:rsidRDefault="00C63B8E" w:rsidP="00C63B8E">
      <w:r>
        <w:t xml:space="preserve">Лечение иммунных заболеваний глаз также может включать в себя использование биологических препаратов, которые направлены на конкретные молекулярные мишени в иммунной системе. Эти препараты могут быть эффективными при резистентности к стандартной </w:t>
      </w:r>
      <w:proofErr w:type="spellStart"/>
      <w:r>
        <w:t>иммуносупрессивной</w:t>
      </w:r>
      <w:proofErr w:type="spellEnd"/>
      <w:r>
        <w:t xml:space="preserve"> терапии. Однако их применение также требует внимательного наблю</w:t>
      </w:r>
      <w:r>
        <w:t>дения и контроля за пациентами.</w:t>
      </w:r>
    </w:p>
    <w:p w:rsidR="00C63B8E" w:rsidRDefault="00C63B8E" w:rsidP="00C63B8E">
      <w:r>
        <w:t>Важно подчеркнуть, что диагностика и лечение иммунных заболеваний глаз должны проводиться опытными офтальмологами и ревматологами, специализирующимися на таких случаях. Индивидуальный подход и регулярный мониторинг состояния пациента позволяют достичь наилучших результатов лечения и сохранить зрительную функцию.</w:t>
      </w:r>
    </w:p>
    <w:p w:rsidR="00C63B8E" w:rsidRPr="00C63B8E" w:rsidRDefault="00C63B8E" w:rsidP="00C63B8E">
      <w:r>
        <w:t>В заключение, иммунные заболевания глаз требуют диагностики и терапии, адаптированных к конкретному состоянию пациента. Специализированный подход и сотрудничество между офтальмологами и ревматологами имеют ключевое значение для достижения наилучших результатов лечения и поддержания здоровья глаз пациента.</w:t>
      </w:r>
      <w:bookmarkEnd w:id="0"/>
    </w:p>
    <w:sectPr w:rsidR="00C63B8E" w:rsidRPr="00C63B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A59"/>
    <w:rsid w:val="00AE3A59"/>
    <w:rsid w:val="00C63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097EB"/>
  <w15:chartTrackingRefBased/>
  <w15:docId w15:val="{EDA6B0F4-6B64-4665-943D-C4E8BE07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63B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3B8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2577</Characters>
  <Application>Microsoft Office Word</Application>
  <DocSecurity>0</DocSecurity>
  <Lines>21</Lines>
  <Paragraphs>6</Paragraphs>
  <ScaleCrop>false</ScaleCrop>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2023-12-11T05:36:00Z</dcterms:created>
  <dcterms:modified xsi:type="dcterms:W3CDTF">2023-12-11T05:37:00Z</dcterms:modified>
</cp:coreProperties>
</file>