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FF" w:rsidRDefault="005D0EAF" w:rsidP="005D0EAF">
      <w:pPr>
        <w:pStyle w:val="1"/>
        <w:jc w:val="center"/>
      </w:pPr>
      <w:r w:rsidRPr="005D0EAF">
        <w:t>Электрофизиологические методы исследования в офтальмологии</w:t>
      </w:r>
    </w:p>
    <w:p w:rsidR="005D0EAF" w:rsidRDefault="005D0EAF" w:rsidP="005D0EAF"/>
    <w:p w:rsidR="005D0EAF" w:rsidRDefault="005D0EAF" w:rsidP="005D0EAF">
      <w:bookmarkStart w:id="0" w:name="_GoBack"/>
      <w:r>
        <w:t xml:space="preserve">Электрофизиологические методы исследования играют важную роль в сфере офтальмологии, предоставляя информацию о функциональном состоянии глаз и зрительных путей пациентов. Эти методы позволяют диагностировать различные офтальмологические заболевания, следить за их динамикой и эффективностью лечения, а также исследовать </w:t>
      </w:r>
      <w:r>
        <w:t>особенности зрительной функции.</w:t>
      </w:r>
    </w:p>
    <w:p w:rsidR="005D0EAF" w:rsidRDefault="005D0EAF" w:rsidP="005D0EAF">
      <w:r>
        <w:t xml:space="preserve">Один из основных электрофизиологических методов исследования в офтальмологии - это </w:t>
      </w:r>
      <w:proofErr w:type="spellStart"/>
      <w:r>
        <w:t>электроретинограмма</w:t>
      </w:r>
      <w:proofErr w:type="spellEnd"/>
      <w:r>
        <w:t xml:space="preserve"> (ERG). Этот метод позволяет оценить электрическую активность сетчатки глаза в ответ на световые раздражители. ERG используется для диагностики и мониторинга заболеваний сетчатки, таких как дегенерация желт</w:t>
      </w:r>
      <w:r>
        <w:t>ого пятна, ретиниты и глаукома.</w:t>
      </w:r>
    </w:p>
    <w:p w:rsidR="005D0EAF" w:rsidRDefault="005D0EAF" w:rsidP="005D0EAF">
      <w:r>
        <w:t xml:space="preserve">Другим важным методом является </w:t>
      </w:r>
      <w:proofErr w:type="spellStart"/>
      <w:r>
        <w:t>электроокулограмма</w:t>
      </w:r>
      <w:proofErr w:type="spellEnd"/>
      <w:r>
        <w:t xml:space="preserve"> (EOG), который измеряет электрическую активность мышц глаз и движения глазных яблок. Этот метод используется для диагностики нарушений в функции внешних мышц глаза, а также для оценки глазных движений </w:t>
      </w:r>
      <w:r>
        <w:t>и степени устойчивости взгляда.</w:t>
      </w:r>
    </w:p>
    <w:p w:rsidR="005D0EAF" w:rsidRDefault="005D0EAF" w:rsidP="005D0EAF">
      <w:proofErr w:type="spellStart"/>
      <w:r>
        <w:t>Электрокортикограмма</w:t>
      </w:r>
      <w:proofErr w:type="spellEnd"/>
      <w:r>
        <w:t xml:space="preserve"> (</w:t>
      </w:r>
      <w:proofErr w:type="spellStart"/>
      <w:r>
        <w:t>ECoG</w:t>
      </w:r>
      <w:proofErr w:type="spellEnd"/>
      <w:r>
        <w:t xml:space="preserve">) - это метод, который применяется для изучения активности коры мозга, ответственной за обработку визуальной информации. </w:t>
      </w:r>
      <w:proofErr w:type="spellStart"/>
      <w:r>
        <w:t>ECoG</w:t>
      </w:r>
      <w:proofErr w:type="spellEnd"/>
      <w:r>
        <w:t xml:space="preserve"> может использоваться в хирургических вмешательствах, связанных с различными заболеваниями сетчатки, чтобы определить оптимальное расположение для имплантации протезов или для мониторинга фун</w:t>
      </w:r>
      <w:r>
        <w:t>кции мозга в процессе операции.</w:t>
      </w:r>
    </w:p>
    <w:p w:rsidR="005D0EAF" w:rsidRDefault="005D0EAF" w:rsidP="005D0EAF">
      <w:r>
        <w:t xml:space="preserve">Кроме того, электрофизиологические методы также могут использоваться для исследования восприятия цвета и контрастности зрения. Например, взаимодействие между световыми стимулами и мозгом может быть изучено с помощью </w:t>
      </w:r>
      <w:proofErr w:type="spellStart"/>
      <w:r>
        <w:t>эвокированных</w:t>
      </w:r>
      <w:proofErr w:type="spellEnd"/>
      <w:r>
        <w:t xml:space="preserve"> потенциалов (VEP), которые обнаруживаются в ответ на визуальные раздражители.</w:t>
      </w:r>
    </w:p>
    <w:p w:rsidR="005D0EAF" w:rsidRDefault="005D0EAF" w:rsidP="005D0EAF">
      <w:r>
        <w:t>Дополнительно стоит отметить, что электрофизиологические методы исследования в офтальмологии также могут быть полезными при исследовании детей и недееспособных пациентов, у которых трудно проводить обычные клинические исследования. Эти методы могут предоставить информацию о состоянии зрительной функции у таких пациентов, что помогает в установлении точного диагноза</w:t>
      </w:r>
      <w:r>
        <w:t xml:space="preserve"> и выборе оптимального лечения.</w:t>
      </w:r>
    </w:p>
    <w:p w:rsidR="005D0EAF" w:rsidRDefault="005D0EAF" w:rsidP="005D0EAF">
      <w:r>
        <w:t>Еще одним важным аспектом электрофизиологических методов исследования является их использование в клинических исследованиях и разработке новых методов лечения офтальмологических заболеваний. Они могут служить инструментом для оценки эффективности новых лекарственных препаратов или методов хирургического вмешательства и помогать в определении и</w:t>
      </w:r>
      <w:r>
        <w:t>х безопасности и эффективности.</w:t>
      </w:r>
    </w:p>
    <w:p w:rsidR="005D0EAF" w:rsidRDefault="005D0EAF" w:rsidP="005D0EAF">
      <w:r>
        <w:t>Таким образом, электрофизиологические методы исследования представляют собой неотъемлемую часть современной офтальмологии. Они обеспечивают более глубокое понимание функционального состояния глаз и зрительной системы, что помогает врачам предоставлять более качественный уход и точное диагностирование офтальмологических заболеваний. С развитием технологий и дальнейшими исследованиями, эти методы могут стать еще более важными для прогресса в офтальмологии и улучшения зрительного здоровья пациентов.</w:t>
      </w:r>
    </w:p>
    <w:p w:rsidR="005D0EAF" w:rsidRPr="005D0EAF" w:rsidRDefault="005D0EAF" w:rsidP="005D0EAF">
      <w:r>
        <w:t xml:space="preserve">В заключение, электрофизиологические методы исследования представляют собой важный инструмент в области офтальмологии. Они позволяют не только диагностировать и </w:t>
      </w:r>
      <w:proofErr w:type="spellStart"/>
      <w:r>
        <w:t>мониторить</w:t>
      </w:r>
      <w:proofErr w:type="spellEnd"/>
      <w:r>
        <w:t xml:space="preserve"> офтальмологические заболевания, но и исследовать особенности функционального состояния глаз и зрительной системы пациентов. Эти методы способствуют улучшению качества </w:t>
      </w:r>
      <w:r>
        <w:lastRenderedPageBreak/>
        <w:t>офтальмологической практики и помогают врачам принимать более точные и обоснованные решения по лечению и реабилитации пациентов.</w:t>
      </w:r>
      <w:bookmarkEnd w:id="0"/>
    </w:p>
    <w:sectPr w:rsidR="005D0EAF" w:rsidRPr="005D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FF"/>
    <w:rsid w:val="005D0EAF"/>
    <w:rsid w:val="00D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41B8"/>
  <w15:chartTrackingRefBased/>
  <w15:docId w15:val="{611E4A89-9009-4D73-8925-18E46E06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E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E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2023-12-11T11:08:00Z</dcterms:created>
  <dcterms:modified xsi:type="dcterms:W3CDTF">2023-12-11T11:08:00Z</dcterms:modified>
</cp:coreProperties>
</file>