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03" w:rsidRDefault="005075C0" w:rsidP="005075C0">
      <w:pPr>
        <w:pStyle w:val="1"/>
        <w:jc w:val="center"/>
      </w:pPr>
      <w:r w:rsidRPr="005075C0">
        <w:t>Инновации в области очков и оптических устройств</w:t>
      </w:r>
    </w:p>
    <w:p w:rsidR="005075C0" w:rsidRDefault="005075C0" w:rsidP="005075C0"/>
    <w:p w:rsidR="005075C0" w:rsidRDefault="005075C0" w:rsidP="005075C0">
      <w:bookmarkStart w:id="0" w:name="_GoBack"/>
      <w:r>
        <w:t>Инновации в области очков и оптических устройств представляют собой важную часть современной офтальмологии и оптики. С развитием технологий и научных исследований сфера создания и усовершенствования очков и оптических устройств постоянно расширяется, предоставляя пациентам новые возможности для коррекции зрен</w:t>
      </w:r>
      <w:r>
        <w:t>ия и комфортного использования.</w:t>
      </w:r>
    </w:p>
    <w:p w:rsidR="005075C0" w:rsidRDefault="005075C0" w:rsidP="005075C0">
      <w:r>
        <w:t>Одной из важных инноваций является разработка современных материалов для изготовления оправ и линз. Это включает в себя использование легких и прочных материалов, таких как титан и пластик, что делает очки более удобными для ношения. Также появились материалы с антибактериальными и антигрибковыми свойствами, способствующие п</w:t>
      </w:r>
      <w:r>
        <w:t>оддержанию гигиеничности очков.</w:t>
      </w:r>
    </w:p>
    <w:p w:rsidR="005075C0" w:rsidRDefault="005075C0" w:rsidP="005075C0">
      <w:r>
        <w:t xml:space="preserve">Инновации также касаются оптических линз. Появление тонких и легких линз с высокой оптической чистотой позволяет более точно корректировать рефракционные ошибки, такие как близорукость и дальнозоркость. </w:t>
      </w:r>
      <w:proofErr w:type="spellStart"/>
      <w:r>
        <w:t>Антирефлексивные</w:t>
      </w:r>
      <w:proofErr w:type="spellEnd"/>
      <w:r>
        <w:t xml:space="preserve"> покрытия уменьшают блики и отражения, улучшая видимость и комфорт </w:t>
      </w:r>
      <w:r>
        <w:t>в различных условиях освещения.</w:t>
      </w:r>
    </w:p>
    <w:p w:rsidR="005075C0" w:rsidRDefault="005075C0" w:rsidP="005075C0">
      <w:r>
        <w:t>Для людей, нуждающихся в прогрессивных линзах, инновации позволяют создавать линзы с более широким и плавным переходом между различными зонами коррекции. Это делает использование многофокусных очк</w:t>
      </w:r>
      <w:r>
        <w:t>ов более удобным и эффективным.</w:t>
      </w:r>
    </w:p>
    <w:p w:rsidR="005075C0" w:rsidRDefault="005075C0" w:rsidP="005075C0">
      <w:r>
        <w:t>Другой важной инновацией является разработка умных очков и оптических устройств. Такие устройства могут включать в себя гарнитуры дополненной реальности, которые предоставляют дополнительную информацию на линзах. Они могут быть полезными в медицинских и промышленных приложениях</w:t>
      </w:r>
      <w:r>
        <w:t>, а также в повседневной жизни.</w:t>
      </w:r>
    </w:p>
    <w:p w:rsidR="005075C0" w:rsidRDefault="005075C0" w:rsidP="005075C0">
      <w:r>
        <w:t>Инновации также охватывают сферу спортивных очков, где разработка специализированных линз и оправ может повысить производительность спортсменов. Солнцезащитные очки с определенными фильтрами могут улучшить видимость в ярком солнечном свете, а специальные линзы могут защищать глаза от травм и УФ-излучения.</w:t>
      </w:r>
    </w:p>
    <w:p w:rsidR="005075C0" w:rsidRDefault="005075C0" w:rsidP="005075C0">
      <w:r>
        <w:t>Дополнительно, стоит отметить, что в сфере инноваций в офтальмологии и оптике также активно исследуются методы адаптации и коррекции зрения для людей с нарушениями зрения, включая пациентов с различными видами цветовой слепоты и другими генетическими особенностями зрения. Исследования в этой области направлены на разработку специализированных линз и оптических устройств, которые могут улучшить качество жизни этих пациентов и по</w:t>
      </w:r>
      <w:r>
        <w:t>мочь им в повседневных задачах.</w:t>
      </w:r>
    </w:p>
    <w:p w:rsidR="005075C0" w:rsidRDefault="005075C0" w:rsidP="005075C0">
      <w:r>
        <w:t xml:space="preserve">Также стоит отметить, что с развитием </w:t>
      </w:r>
      <w:proofErr w:type="spellStart"/>
      <w:r>
        <w:t>нанотехнологий</w:t>
      </w:r>
      <w:proofErr w:type="spellEnd"/>
      <w:r>
        <w:t xml:space="preserve"> и биоинженерии возникают новые перспективы для создания инновационных материалов и устройств для офтальмологических нужд. Например, исследования в области </w:t>
      </w:r>
      <w:proofErr w:type="spellStart"/>
      <w:r>
        <w:t>нанотехнологий</w:t>
      </w:r>
      <w:proofErr w:type="spellEnd"/>
      <w:r>
        <w:t xml:space="preserve"> позволяют разрабатывать линзы с уникальными свойствами, такими как улучшенная защита от УФ-излучения или более эфф</w:t>
      </w:r>
      <w:r>
        <w:t>ективное управление освещением.</w:t>
      </w:r>
    </w:p>
    <w:p w:rsidR="005075C0" w:rsidRDefault="005075C0" w:rsidP="005075C0">
      <w:r>
        <w:t xml:space="preserve">Инновации также касаются разработки новых методов диагностики и мониторинга заболеваний глаз. Оптические коэффициенты, связанные с изменениями в структуре глаза, могут быть использованы для более раннего выявления глазных заболеваний, таких как глаукома и </w:t>
      </w:r>
      <w:proofErr w:type="spellStart"/>
      <w:r>
        <w:t>макулярная</w:t>
      </w:r>
      <w:proofErr w:type="spellEnd"/>
      <w:r>
        <w:t xml:space="preserve"> дегенерация. Это позволяет начать лечение на ранних стадиях и предотвратить ухудшение зрения.</w:t>
      </w:r>
    </w:p>
    <w:p w:rsidR="005075C0" w:rsidRDefault="005075C0" w:rsidP="005075C0">
      <w:r>
        <w:lastRenderedPageBreak/>
        <w:t>В целом, инновации в области очков и оптических устройств играют важную роль в офтальмологии и оптике, способствуя улучшению зрительного комфорта и качества жизни пациентов. Современные технологии и научные исследования продолжают расширять горизонты в этой области, открывая новые возможности для предотвращения и лечения офтальмологических проблем.</w:t>
      </w:r>
    </w:p>
    <w:p w:rsidR="005075C0" w:rsidRPr="005075C0" w:rsidRDefault="005075C0" w:rsidP="005075C0">
      <w:r>
        <w:t>В заключение, инновации в области очков и оптических устройств играют важную роль в современной офтальмологии и оптике. Они обеспечивают пациентам более комфортное и эффективное средство коррекции зрения, а также открывают новые возможности в различных областях, включая медицину, спорт и повседневную жизнь. С постоянным развитием технологий можно ожидать еще большего улучшения в будущем.</w:t>
      </w:r>
      <w:bookmarkEnd w:id="0"/>
    </w:p>
    <w:sectPr w:rsidR="005075C0" w:rsidRPr="0050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03"/>
    <w:rsid w:val="00143503"/>
    <w:rsid w:val="0050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A2CF"/>
  <w15:chartTrackingRefBased/>
  <w15:docId w15:val="{E3A9FECA-41D9-44A3-99A8-6BA132B8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2023-12-11T11:50:00Z</dcterms:created>
  <dcterms:modified xsi:type="dcterms:W3CDTF">2023-12-11T11:52:00Z</dcterms:modified>
</cp:coreProperties>
</file>