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3F" w:rsidRDefault="0065091D" w:rsidP="0065091D">
      <w:pPr>
        <w:pStyle w:val="1"/>
        <w:jc w:val="center"/>
      </w:pPr>
      <w:r w:rsidRPr="0065091D">
        <w:t>Влияние изменений трудового законодательства на охрану труда</w:t>
      </w:r>
    </w:p>
    <w:p w:rsidR="0065091D" w:rsidRDefault="0065091D" w:rsidP="0065091D"/>
    <w:p w:rsidR="0065091D" w:rsidRDefault="0065091D" w:rsidP="0065091D">
      <w:bookmarkStart w:id="0" w:name="_GoBack"/>
      <w:r>
        <w:t xml:space="preserve">Влияние изменений в трудовом законодательстве на охрану труда является важной темой, поскольку законы и нормы, регулирующие трудовые отношения, могут влиять на безопасность и здоровье работников. Изменения в трудовом законодательстве могут оказать как положительное, так и отрицательное воздействие </w:t>
      </w:r>
      <w:r>
        <w:t>на охрану труда в организациях.</w:t>
      </w:r>
    </w:p>
    <w:p w:rsidR="0065091D" w:rsidRDefault="0065091D" w:rsidP="0065091D">
      <w:r>
        <w:t>В случае, когда изменения в трудовом законодательстве направлены на усиление прав работников и повышение их защиты, это может способствовать улучшению условий охраны труда. Например, законы, которые устанавливают более жесткие нормы по оплате сверхурочных работ, отпускам, и компенсациям в случае травм или профессиональных заболеваний, могут стимулировать работодателей более серьезно подходить к безопасности на рабочем месте. Работодатели могут более активно внедрять меры предотвращения несчастных случаев и профилактики заболеваний, чтобы сократить свои финансовые о</w:t>
      </w:r>
      <w:r>
        <w:t>бязательства перед работниками.</w:t>
      </w:r>
    </w:p>
    <w:p w:rsidR="0065091D" w:rsidRDefault="0065091D" w:rsidP="0065091D">
      <w:r>
        <w:t>Однако иногда изменения в трудовом законодательстве могут создавать дополнительные бюрократические барьеры и финансовые обязательства для работодателей, что может повлиять на их способность обеспечивать безопасность на рабочих местах. Например, повышение требований к уровню выплат по страхованию от несчастных случаев или болезней работников может увеличить финансовые нагрузки на компании. Это может привести к сокращению инвестиций в охрану труда и уменьшению бюджето</w:t>
      </w:r>
      <w:r>
        <w:t>в для безопасных условий труда.</w:t>
      </w:r>
    </w:p>
    <w:p w:rsidR="0065091D" w:rsidRDefault="0065091D" w:rsidP="0065091D">
      <w:r>
        <w:t>Еще одним аспектом является необходимость постоянного обновления политики и процедур в соответствии с изменениями в законодательстве. Работодатели должны следить за обновлениями в трудовом законодательстве и адаптировать свои меры по охране труда соответственно. Это может потребовать до</w:t>
      </w:r>
      <w:r>
        <w:t>полнительных ресурсов и усилий.</w:t>
      </w:r>
    </w:p>
    <w:p w:rsidR="0065091D" w:rsidRDefault="0065091D" w:rsidP="0065091D">
      <w:r>
        <w:t>В целом, влияние изменений в трудовом законодательстве на охрану труда зависит от конкретных изменений и от реакции работодателей на эти изменения. Важно находить баланс между усилением прав и защиты работников и сохранением экономической устойчивости предприятий, чтобы обеспечить безопасные и здоровые условия труда.</w:t>
      </w:r>
    </w:p>
    <w:p w:rsidR="0065091D" w:rsidRDefault="0065091D" w:rsidP="0065091D">
      <w:r>
        <w:t>Другим важным аспектом влияния изменений в трудовом законодательстве на охрану труда является усиление контроля со стороны государственных органов. Когда законодательство становится более строгим или детализированным, контроль за его соблюдением может усиливаться. Это означает, что организации могут подвергаться более частым проверкам и аудитам в области охраны труда. В таких условиях работодатели вынуждены более тщательно следить за соблюдением норм и стандартов охраны труда, что может привести к улучшени</w:t>
      </w:r>
      <w:r>
        <w:t>ю условий труда на предприятии.</w:t>
      </w:r>
    </w:p>
    <w:p w:rsidR="0065091D" w:rsidRDefault="0065091D" w:rsidP="0065091D">
      <w:r>
        <w:t>Изменения в трудовом законодательстве также могут стимулировать разработку и внедрение более современных и эффективных методов охраны труда. Работодатели, чтобы соответствовать новым требованиям, могут внедрять современные технологии и системы управления охраной труда. Это может включать в себя использование цифровых инструментов для мониторинга безопасности на рабочих местах, автоматизацию процессов отчетности и анализа данных о безопасности, а также применение инновационных средств индивидуально</w:t>
      </w:r>
      <w:r>
        <w:t>й защиты и технологий обучения.</w:t>
      </w:r>
    </w:p>
    <w:p w:rsidR="0065091D" w:rsidRDefault="0065091D" w:rsidP="0065091D">
      <w:r>
        <w:t xml:space="preserve">Следует также отметить, что влияние изменений в трудовом законодательстве на охрану труда может зависеть от местного контекста и культурных особенностей. В некоторых странах или регионах с более жестким законодательством охраны труда и высокой культурой безопасности на </w:t>
      </w:r>
      <w:r>
        <w:lastRenderedPageBreak/>
        <w:t>работе, изменения в законодательстве могут иметь более сильное воздействие</w:t>
      </w:r>
      <w:r>
        <w:t xml:space="preserve"> на охрану труда, чем в других.</w:t>
      </w:r>
    </w:p>
    <w:p w:rsidR="0065091D" w:rsidRPr="0065091D" w:rsidRDefault="0065091D" w:rsidP="0065091D">
      <w:r>
        <w:t>В итоге, влияние изменений в трудовом законодательстве на охрану труда может быть</w:t>
      </w:r>
      <w:r>
        <w:t>,</w:t>
      </w:r>
      <w:r>
        <w:t xml:space="preserve"> как позитивным, так и негативным, в зависимости от конкретных обстоятельств и реакции работодателей. Важно для организаций следить за изменениями в законодательстве, адаптировать свои практики в соответствии с ними и сотрудничать с соответствующими органами для обеспечения безопасности и здоровья работников.</w:t>
      </w:r>
      <w:bookmarkEnd w:id="0"/>
    </w:p>
    <w:sectPr w:rsidR="0065091D" w:rsidRPr="00650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3F"/>
    <w:rsid w:val="0065091D"/>
    <w:rsid w:val="009D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E6DC"/>
  <w15:chartTrackingRefBased/>
  <w15:docId w15:val="{16C51ABE-D3C6-4978-A0B0-52AF06B8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0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9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2023-12-11T13:33:00Z</dcterms:created>
  <dcterms:modified xsi:type="dcterms:W3CDTF">2023-12-11T13:35:00Z</dcterms:modified>
</cp:coreProperties>
</file>